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DCE5F" w14:textId="77777777" w:rsidR="000D429E" w:rsidRDefault="00B737F2">
      <w:pPr>
        <w:tabs>
          <w:tab w:val="left" w:pos="1985"/>
          <w:tab w:val="center" w:pos="4873"/>
        </w:tabs>
        <w:spacing w:after="120"/>
        <w:ind w:left="1979" w:hanging="1979"/>
        <w:rPr>
          <w:rFonts w:ascii="Arial" w:hAnsi="Arial" w:cs="Arial"/>
          <w:b/>
          <w:sz w:val="24"/>
          <w:szCs w:val="24"/>
        </w:rPr>
      </w:pPr>
      <w:r>
        <w:rPr>
          <w:rFonts w:ascii="Arial" w:hAnsi="Arial" w:cs="Arial"/>
          <w:b/>
          <w:sz w:val="24"/>
          <w:szCs w:val="24"/>
        </w:rPr>
        <w:t>3GPP TSG RAN Meeting #100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rPr>
        <w:tab/>
      </w:r>
      <w:r>
        <w:rPr>
          <w:rFonts w:ascii="Arial" w:hAnsi="Arial" w:cs="Arial"/>
          <w:b/>
          <w:sz w:val="24"/>
          <w:szCs w:val="24"/>
        </w:rPr>
        <w:tab/>
      </w:r>
      <w:r>
        <w:rPr>
          <w:rFonts w:ascii="Arial" w:hAnsi="Arial" w:cs="Arial" w:hint="eastAsia"/>
          <w:b/>
          <w:sz w:val="24"/>
          <w:szCs w:val="24"/>
        </w:rPr>
        <w:tab/>
      </w:r>
      <w:r>
        <w:rPr>
          <w:rFonts w:ascii="Arial" w:hAnsi="Arial" w:cs="Arial" w:hint="eastAsia"/>
          <w:b/>
          <w:sz w:val="24"/>
          <w:szCs w:val="24"/>
        </w:rPr>
        <w:tab/>
      </w:r>
      <w:r>
        <w:rPr>
          <w:rFonts w:ascii="Arial" w:hAnsi="Arial" w:cs="Arial" w:hint="eastAsia"/>
          <w:b/>
          <w:sz w:val="24"/>
          <w:szCs w:val="24"/>
        </w:rPr>
        <w:tab/>
      </w:r>
      <w:r w:rsidRPr="005926AE">
        <w:rPr>
          <w:rFonts w:ascii="Arial" w:hAnsi="Arial" w:cs="Arial"/>
          <w:b/>
          <w:i/>
          <w:sz w:val="24"/>
          <w:szCs w:val="24"/>
        </w:rPr>
        <w:t>RP-2</w:t>
      </w:r>
      <w:r w:rsidR="00AB4825" w:rsidRPr="005926AE">
        <w:rPr>
          <w:rFonts w:ascii="Arial" w:hAnsi="Arial" w:cs="Arial"/>
          <w:b/>
          <w:i/>
          <w:sz w:val="24"/>
          <w:szCs w:val="24"/>
        </w:rPr>
        <w:t>31400</w:t>
      </w:r>
    </w:p>
    <w:p w14:paraId="0652FC2A" w14:textId="77777777" w:rsidR="000D429E" w:rsidRDefault="00B737F2">
      <w:pPr>
        <w:tabs>
          <w:tab w:val="left" w:pos="1985"/>
          <w:tab w:val="center" w:pos="4873"/>
        </w:tabs>
        <w:spacing w:after="120"/>
        <w:ind w:left="1979" w:hanging="1979"/>
        <w:rPr>
          <w:rFonts w:ascii="Arial" w:hAnsi="Arial" w:cs="Arial"/>
          <w:b/>
          <w:sz w:val="24"/>
          <w:szCs w:val="24"/>
        </w:rPr>
      </w:pPr>
      <w:r>
        <w:rPr>
          <w:rFonts w:ascii="Arial" w:hAnsi="Arial" w:cs="Arial"/>
          <w:b/>
          <w:sz w:val="24"/>
          <w:szCs w:val="24"/>
        </w:rPr>
        <w:t>Taipei, June 12-14, 2023</w:t>
      </w:r>
    </w:p>
    <w:p w14:paraId="38A08F15" w14:textId="2A1098F6" w:rsidR="000D429E" w:rsidRDefault="000D429E" w:rsidP="002B27E9">
      <w:pPr>
        <w:adjustRightInd w:val="0"/>
        <w:snapToGrid w:val="0"/>
        <w:rPr>
          <w:rFonts w:ascii="Arial" w:hAnsi="Arial" w:cs="Arial"/>
          <w:b/>
          <w:sz w:val="24"/>
          <w:szCs w:val="24"/>
        </w:rPr>
      </w:pPr>
    </w:p>
    <w:p w14:paraId="029DD879" w14:textId="77777777" w:rsidR="000D429E" w:rsidRDefault="00B737F2">
      <w:pPr>
        <w:tabs>
          <w:tab w:val="left" w:pos="1985"/>
        </w:tabs>
        <w:spacing w:after="120"/>
        <w:ind w:left="1979" w:hanging="1979"/>
        <w:rPr>
          <w:rFonts w:ascii="Arial" w:hAnsi="Arial" w:cs="Arial"/>
          <w:b/>
          <w:sz w:val="24"/>
          <w:szCs w:val="24"/>
        </w:rPr>
      </w:pPr>
      <w:r>
        <w:rPr>
          <w:rFonts w:ascii="Arial" w:eastAsia="Times New Roman Bold" w:hAnsi="Arial" w:cs="Arial"/>
          <w:b/>
          <w:sz w:val="24"/>
          <w:szCs w:val="24"/>
          <w:lang w:eastAsia="en-US"/>
        </w:rPr>
        <w:t>Agenda item:</w:t>
      </w:r>
      <w:r>
        <w:rPr>
          <w:rFonts w:ascii="Arial" w:eastAsia="Times New Roman Bold" w:hAnsi="Arial" w:cs="Arial"/>
          <w:b/>
          <w:sz w:val="24"/>
          <w:szCs w:val="24"/>
          <w:lang w:eastAsia="en-US"/>
        </w:rPr>
        <w:tab/>
      </w:r>
      <w:r>
        <w:rPr>
          <w:rFonts w:ascii="Arial" w:hAnsi="Arial" w:cs="Arial"/>
          <w:b/>
          <w:sz w:val="24"/>
          <w:szCs w:val="24"/>
        </w:rPr>
        <w:t>9.2.</w:t>
      </w:r>
      <w:r>
        <w:rPr>
          <w:rFonts w:ascii="Arial" w:hAnsi="Arial" w:cs="Arial" w:hint="eastAsia"/>
          <w:b/>
          <w:sz w:val="24"/>
          <w:szCs w:val="24"/>
        </w:rPr>
        <w:t>2</w:t>
      </w:r>
    </w:p>
    <w:p w14:paraId="7C864423" w14:textId="5C30864A" w:rsidR="000D429E" w:rsidRDefault="00B737F2">
      <w:pPr>
        <w:tabs>
          <w:tab w:val="left" w:pos="1985"/>
          <w:tab w:val="center" w:pos="4873"/>
        </w:tabs>
        <w:spacing w:after="120"/>
        <w:ind w:left="1979" w:hanging="1979"/>
        <w:rPr>
          <w:rFonts w:ascii="Arial" w:hAnsi="Arial" w:cs="Arial"/>
          <w:b/>
          <w:sz w:val="24"/>
          <w:szCs w:val="24"/>
        </w:rPr>
      </w:pPr>
      <w:r>
        <w:rPr>
          <w:rFonts w:ascii="Arial" w:eastAsia="Times New Roman Bold" w:hAnsi="Arial" w:cs="Arial"/>
          <w:b/>
          <w:sz w:val="24"/>
          <w:szCs w:val="24"/>
          <w:lang w:eastAsia="en-US"/>
        </w:rPr>
        <w:t xml:space="preserve">Source: </w:t>
      </w:r>
      <w:r>
        <w:rPr>
          <w:rFonts w:ascii="Arial" w:eastAsia="Times New Roman Bold" w:hAnsi="Arial" w:cs="Arial"/>
          <w:b/>
          <w:sz w:val="24"/>
          <w:szCs w:val="24"/>
          <w:lang w:eastAsia="en-US"/>
        </w:rPr>
        <w:tab/>
      </w:r>
      <w:r>
        <w:rPr>
          <w:rFonts w:ascii="Arial" w:hAnsi="Arial" w:cs="Arial"/>
          <w:b/>
          <w:sz w:val="24"/>
          <w:szCs w:val="24"/>
        </w:rPr>
        <w:t xml:space="preserve">ZTE Corporation, </w:t>
      </w:r>
      <w:proofErr w:type="spellStart"/>
      <w:r>
        <w:rPr>
          <w:rFonts w:ascii="Arial" w:hAnsi="Arial" w:cs="Arial"/>
          <w:b/>
          <w:sz w:val="24"/>
          <w:szCs w:val="24"/>
        </w:rPr>
        <w:t>Sanechips</w:t>
      </w:r>
      <w:proofErr w:type="spellEnd"/>
    </w:p>
    <w:p w14:paraId="45F0FD09" w14:textId="77777777" w:rsidR="000D429E" w:rsidRDefault="00B737F2">
      <w:pPr>
        <w:tabs>
          <w:tab w:val="left" w:pos="1980"/>
        </w:tabs>
        <w:spacing w:after="120"/>
        <w:ind w:left="1979" w:hanging="1979"/>
        <w:rPr>
          <w:rFonts w:ascii="Arial" w:hAnsi="Arial" w:cs="Arial"/>
          <w:b/>
          <w:sz w:val="24"/>
          <w:szCs w:val="24"/>
          <w:lang w:eastAsia="en-US"/>
        </w:rPr>
      </w:pPr>
      <w:r>
        <w:rPr>
          <w:rFonts w:ascii="Arial" w:eastAsia="Times New Roman Bold" w:hAnsi="Arial" w:cs="Arial"/>
          <w:b/>
          <w:sz w:val="24"/>
          <w:szCs w:val="24"/>
          <w:lang w:eastAsia="en-US"/>
        </w:rPr>
        <w:t xml:space="preserve">Title: </w:t>
      </w:r>
      <w:r>
        <w:rPr>
          <w:rFonts w:ascii="Arial" w:eastAsia="Times New Roman Bold" w:hAnsi="Arial" w:cs="Arial"/>
          <w:b/>
          <w:sz w:val="24"/>
          <w:szCs w:val="24"/>
          <w:lang w:eastAsia="en-US"/>
        </w:rPr>
        <w:tab/>
      </w:r>
      <w:r>
        <w:rPr>
          <w:rFonts w:ascii="Arial" w:hAnsi="Arial" w:cs="Arial"/>
          <w:b/>
          <w:sz w:val="24"/>
          <w:szCs w:val="24"/>
        </w:rPr>
        <w:t xml:space="preserve">Discussion on other aspects of Ambient </w:t>
      </w:r>
      <w:proofErr w:type="spellStart"/>
      <w:r>
        <w:rPr>
          <w:rFonts w:ascii="Arial" w:hAnsi="Arial" w:cs="Arial"/>
          <w:b/>
          <w:sz w:val="24"/>
          <w:szCs w:val="24"/>
        </w:rPr>
        <w:t>IoT</w:t>
      </w:r>
      <w:proofErr w:type="spellEnd"/>
    </w:p>
    <w:p w14:paraId="492818A9" w14:textId="056704D1" w:rsidR="000D429E" w:rsidRDefault="00B737F2">
      <w:pPr>
        <w:tabs>
          <w:tab w:val="left" w:pos="1980"/>
        </w:tabs>
        <w:spacing w:after="120"/>
        <w:ind w:left="1979" w:hanging="1979"/>
        <w:rPr>
          <w:rFonts w:ascii="Arial" w:hAnsi="Arial" w:cs="Arial"/>
          <w:b/>
          <w:sz w:val="24"/>
          <w:szCs w:val="24"/>
        </w:rPr>
      </w:pPr>
      <w:r>
        <w:rPr>
          <w:rFonts w:ascii="Arial" w:eastAsia="Times New Roman Bold" w:hAnsi="Arial" w:cs="Arial"/>
          <w:b/>
          <w:sz w:val="24"/>
          <w:szCs w:val="24"/>
          <w:lang w:eastAsia="en-US"/>
        </w:rPr>
        <w:t>Document for:</w:t>
      </w:r>
      <w:r>
        <w:rPr>
          <w:rFonts w:ascii="Arial" w:eastAsia="Times New Roman Bold" w:hAnsi="Arial" w:cs="Arial"/>
          <w:b/>
          <w:sz w:val="24"/>
          <w:szCs w:val="24"/>
          <w:lang w:eastAsia="en-US"/>
        </w:rPr>
        <w:tab/>
      </w:r>
      <w:bookmarkStart w:id="0" w:name="DocumentFor"/>
      <w:bookmarkEnd w:id="0"/>
      <w:r>
        <w:rPr>
          <w:rFonts w:ascii="Arial" w:hAnsi="Arial" w:cs="Arial"/>
          <w:b/>
          <w:sz w:val="24"/>
          <w:szCs w:val="24"/>
        </w:rPr>
        <w:t>Discussion</w:t>
      </w:r>
    </w:p>
    <w:p w14:paraId="2246F5CB" w14:textId="77777777" w:rsidR="000D429E" w:rsidRPr="0098051A" w:rsidRDefault="00B737F2">
      <w:pPr>
        <w:pStyle w:val="1"/>
        <w:rPr>
          <w:sz w:val="30"/>
          <w:szCs w:val="30"/>
        </w:rPr>
      </w:pPr>
      <w:r w:rsidRPr="0098051A">
        <w:rPr>
          <w:sz w:val="30"/>
          <w:szCs w:val="30"/>
        </w:rPr>
        <w:t>Introduction</w:t>
      </w:r>
    </w:p>
    <w:p w14:paraId="175043E4" w14:textId="77777777" w:rsidR="000D429E" w:rsidRDefault="00B737F2">
      <w:pPr>
        <w:spacing w:before="120" w:after="120"/>
        <w:rPr>
          <w:szCs w:val="21"/>
        </w:rPr>
      </w:pPr>
      <w:r>
        <w:rPr>
          <w:szCs w:val="21"/>
        </w:rPr>
        <w:t xml:space="preserve">In RAN#97e meeting, a new SID “Study on Ambient </w:t>
      </w:r>
      <w:proofErr w:type="spellStart"/>
      <w:r>
        <w:rPr>
          <w:szCs w:val="21"/>
        </w:rPr>
        <w:t>IoT</w:t>
      </w:r>
      <w:proofErr w:type="spellEnd"/>
      <w:r>
        <w:rPr>
          <w:szCs w:val="21"/>
        </w:rPr>
        <w:t>” has been agreed and further revised in RAN#98e meeting [1]. The main objectives of the SID are as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D429E" w14:paraId="2EE4BD32" w14:textId="77777777">
        <w:tc>
          <w:tcPr>
            <w:tcW w:w="9781" w:type="dxa"/>
          </w:tcPr>
          <w:p w14:paraId="7D493ED1" w14:textId="77777777" w:rsidR="000D429E" w:rsidRDefault="00B737F2">
            <w:pPr>
              <w:pStyle w:val="af3"/>
              <w:widowControl/>
              <w:numPr>
                <w:ilvl w:val="1"/>
                <w:numId w:val="3"/>
              </w:numPr>
              <w:adjustRightInd w:val="0"/>
              <w:snapToGrid w:val="0"/>
              <w:spacing w:after="100" w:line="257" w:lineRule="auto"/>
              <w:ind w:firstLineChars="0"/>
              <w:rPr>
                <w:bCs/>
                <w:i/>
                <w:szCs w:val="21"/>
              </w:rPr>
            </w:pPr>
            <w:r>
              <w:rPr>
                <w:bCs/>
                <w:i/>
                <w:szCs w:val="21"/>
              </w:rPr>
              <w:t>Identify the suitable deployment scenarios and their characteristics, at least for the use cases/services agreed in SA1’s “Study on Ambient power-enabled internet of Things”, comprising among at least the following aspects</w:t>
            </w:r>
          </w:p>
          <w:p w14:paraId="7DFBD294" w14:textId="77777777" w:rsidR="000D429E" w:rsidRDefault="00B737F2">
            <w:pPr>
              <w:pStyle w:val="af3"/>
              <w:widowControl/>
              <w:numPr>
                <w:ilvl w:val="2"/>
                <w:numId w:val="3"/>
              </w:numPr>
              <w:adjustRightInd w:val="0"/>
              <w:snapToGrid w:val="0"/>
              <w:spacing w:after="100" w:line="257" w:lineRule="auto"/>
              <w:ind w:firstLineChars="0"/>
              <w:rPr>
                <w:bCs/>
                <w:i/>
                <w:szCs w:val="21"/>
              </w:rPr>
            </w:pPr>
            <w:r>
              <w:rPr>
                <w:bCs/>
                <w:i/>
                <w:szCs w:val="21"/>
              </w:rPr>
              <w:t>Indoor/outdoor environment</w:t>
            </w:r>
          </w:p>
          <w:p w14:paraId="40CA854E" w14:textId="77777777" w:rsidR="000D429E" w:rsidRDefault="00B737F2">
            <w:pPr>
              <w:pStyle w:val="af3"/>
              <w:widowControl/>
              <w:numPr>
                <w:ilvl w:val="2"/>
                <w:numId w:val="3"/>
              </w:numPr>
              <w:adjustRightInd w:val="0"/>
              <w:snapToGrid w:val="0"/>
              <w:spacing w:after="100" w:line="257" w:lineRule="auto"/>
              <w:ind w:firstLineChars="0"/>
              <w:rPr>
                <w:bCs/>
                <w:i/>
                <w:szCs w:val="21"/>
              </w:rPr>
            </w:pPr>
            <w:proofErr w:type="spellStart"/>
            <w:r>
              <w:rPr>
                <w:bCs/>
                <w:i/>
                <w:szCs w:val="21"/>
              </w:rPr>
              <w:t>Basestation</w:t>
            </w:r>
            <w:proofErr w:type="spellEnd"/>
            <w:r>
              <w:rPr>
                <w:bCs/>
                <w:i/>
                <w:szCs w:val="21"/>
              </w:rPr>
              <w:t xml:space="preserve"> characteristics, e.g. macro/micro/</w:t>
            </w:r>
            <w:proofErr w:type="spellStart"/>
            <w:r>
              <w:rPr>
                <w:bCs/>
                <w:i/>
                <w:szCs w:val="21"/>
              </w:rPr>
              <w:t>pico</w:t>
            </w:r>
            <w:proofErr w:type="spellEnd"/>
            <w:r>
              <w:rPr>
                <w:bCs/>
                <w:i/>
                <w:szCs w:val="21"/>
              </w:rPr>
              <w:t xml:space="preserve"> cells-based deployments</w:t>
            </w:r>
          </w:p>
          <w:p w14:paraId="3468DFD2" w14:textId="77777777" w:rsidR="000D429E" w:rsidRDefault="00B737F2">
            <w:pPr>
              <w:pStyle w:val="af3"/>
              <w:widowControl/>
              <w:numPr>
                <w:ilvl w:val="2"/>
                <w:numId w:val="3"/>
              </w:numPr>
              <w:adjustRightInd w:val="0"/>
              <w:snapToGrid w:val="0"/>
              <w:spacing w:after="100" w:line="257" w:lineRule="auto"/>
              <w:ind w:firstLineChars="0"/>
              <w:rPr>
                <w:bCs/>
                <w:i/>
                <w:szCs w:val="21"/>
              </w:rPr>
            </w:pPr>
            <w:r>
              <w:rPr>
                <w:bCs/>
                <w:i/>
                <w:szCs w:val="21"/>
              </w:rPr>
              <w:t xml:space="preserve">Connectivity topologies, including which node(s) , e.g. </w:t>
            </w:r>
            <w:proofErr w:type="spellStart"/>
            <w:r>
              <w:rPr>
                <w:bCs/>
                <w:i/>
                <w:szCs w:val="21"/>
              </w:rPr>
              <w:t>basestation</w:t>
            </w:r>
            <w:proofErr w:type="spellEnd"/>
            <w:r>
              <w:rPr>
                <w:bCs/>
                <w:i/>
                <w:szCs w:val="21"/>
              </w:rPr>
              <w:t>, UE, relay, repeater, etc. can communicate with target devices</w:t>
            </w:r>
          </w:p>
          <w:p w14:paraId="365F5701" w14:textId="77777777" w:rsidR="000D429E" w:rsidRDefault="00B737F2">
            <w:pPr>
              <w:pStyle w:val="af3"/>
              <w:widowControl/>
              <w:numPr>
                <w:ilvl w:val="2"/>
                <w:numId w:val="3"/>
              </w:numPr>
              <w:adjustRightInd w:val="0"/>
              <w:snapToGrid w:val="0"/>
              <w:spacing w:after="100" w:line="257" w:lineRule="auto"/>
              <w:ind w:firstLineChars="0"/>
              <w:rPr>
                <w:bCs/>
                <w:i/>
                <w:szCs w:val="21"/>
              </w:rPr>
            </w:pPr>
            <w:r>
              <w:rPr>
                <w:bCs/>
                <w:i/>
                <w:szCs w:val="21"/>
              </w:rPr>
              <w:t>TDD/FDD, and frequency bands in licensed or unlicensed spectrum</w:t>
            </w:r>
          </w:p>
          <w:p w14:paraId="0299816E" w14:textId="77777777" w:rsidR="000D429E" w:rsidRDefault="00B737F2">
            <w:pPr>
              <w:pStyle w:val="af3"/>
              <w:widowControl/>
              <w:numPr>
                <w:ilvl w:val="2"/>
                <w:numId w:val="3"/>
              </w:numPr>
              <w:adjustRightInd w:val="0"/>
              <w:snapToGrid w:val="0"/>
              <w:spacing w:after="100" w:line="257" w:lineRule="auto"/>
              <w:ind w:firstLineChars="0"/>
              <w:rPr>
                <w:bCs/>
                <w:i/>
                <w:szCs w:val="21"/>
              </w:rPr>
            </w:pPr>
            <w:r>
              <w:rPr>
                <w:bCs/>
                <w:i/>
                <w:szCs w:val="21"/>
              </w:rPr>
              <w:t xml:space="preserve">Coexistence with UEs and infrastructure in frequency bands for existing </w:t>
            </w:r>
            <w:r>
              <w:rPr>
                <w:bCs/>
                <w:i/>
                <w:iCs/>
                <w:szCs w:val="21"/>
              </w:rPr>
              <w:t>3GPP technologies</w:t>
            </w:r>
          </w:p>
          <w:p w14:paraId="5607180D" w14:textId="77777777" w:rsidR="000D429E" w:rsidRDefault="00B737F2">
            <w:pPr>
              <w:pStyle w:val="af3"/>
              <w:widowControl/>
              <w:numPr>
                <w:ilvl w:val="2"/>
                <w:numId w:val="3"/>
              </w:numPr>
              <w:adjustRightInd w:val="0"/>
              <w:snapToGrid w:val="0"/>
              <w:spacing w:after="100" w:line="257" w:lineRule="auto"/>
              <w:ind w:firstLineChars="0"/>
              <w:rPr>
                <w:bCs/>
                <w:i/>
                <w:szCs w:val="21"/>
              </w:rPr>
            </w:pPr>
            <w:r>
              <w:rPr>
                <w:bCs/>
                <w:i/>
                <w:szCs w:val="21"/>
                <w:lang w:val="en-GB"/>
              </w:rPr>
              <w:t>Device originated and/or device terminated traffic assumption</w:t>
            </w:r>
          </w:p>
          <w:p w14:paraId="69328250" w14:textId="77777777" w:rsidR="000D429E" w:rsidRDefault="00B737F2">
            <w:pPr>
              <w:pStyle w:val="af3"/>
              <w:adjustRightInd w:val="0"/>
              <w:snapToGrid w:val="0"/>
              <w:spacing w:after="100" w:line="257" w:lineRule="auto"/>
              <w:ind w:leftChars="160" w:left="336" w:firstLineChars="0" w:firstLine="0"/>
              <w:rPr>
                <w:bCs/>
                <w:i/>
                <w:szCs w:val="21"/>
              </w:rPr>
            </w:pPr>
            <w:r>
              <w:rPr>
                <w:bCs/>
                <w:i/>
                <w:szCs w:val="21"/>
              </w:rPr>
              <w:t>NOTE: There can be more than one deployment scenario identified for a use case, and a deployment scenario may be common to more than one use case.</w:t>
            </w:r>
          </w:p>
          <w:p w14:paraId="51BE34DE" w14:textId="77777777" w:rsidR="000D429E" w:rsidRDefault="00B737F2">
            <w:pPr>
              <w:pStyle w:val="af3"/>
              <w:adjustRightInd w:val="0"/>
              <w:snapToGrid w:val="0"/>
              <w:spacing w:after="100" w:line="257" w:lineRule="auto"/>
              <w:ind w:leftChars="160" w:left="336" w:firstLineChars="0" w:firstLine="0"/>
              <w:rPr>
                <w:bCs/>
                <w:i/>
                <w:szCs w:val="21"/>
              </w:rPr>
            </w:pPr>
            <w:r>
              <w:rPr>
                <w:bCs/>
                <w:i/>
                <w:szCs w:val="21"/>
              </w:rPr>
              <w:t xml:space="preserve">NOTE: Where more than one deployment scenario is identified for a use case, the trade-offs between them should also be studied. </w:t>
            </w:r>
          </w:p>
          <w:p w14:paraId="08FF0184" w14:textId="77777777" w:rsidR="000D429E" w:rsidRDefault="00B737F2">
            <w:pPr>
              <w:pStyle w:val="af3"/>
              <w:adjustRightInd w:val="0"/>
              <w:snapToGrid w:val="0"/>
              <w:spacing w:after="100" w:line="257" w:lineRule="auto"/>
              <w:ind w:leftChars="160" w:left="336" w:firstLineChars="0" w:firstLine="0"/>
              <w:rPr>
                <w:bCs/>
                <w:i/>
                <w:szCs w:val="21"/>
              </w:rPr>
            </w:pPr>
            <w:r>
              <w:rPr>
                <w:bCs/>
                <w:i/>
                <w:szCs w:val="21"/>
              </w:rPr>
              <w:t>NOTE: The study shall not prioritize deployment aspects that should be coordinated with SA, e.g. public or private network, with or without CN connection.</w:t>
            </w:r>
          </w:p>
          <w:p w14:paraId="39E9E8C4" w14:textId="77777777" w:rsidR="000D429E" w:rsidRDefault="00B737F2">
            <w:pPr>
              <w:pStyle w:val="af3"/>
              <w:adjustRightInd w:val="0"/>
              <w:snapToGrid w:val="0"/>
              <w:spacing w:after="100" w:line="257" w:lineRule="auto"/>
              <w:ind w:leftChars="160" w:left="336" w:firstLineChars="0" w:firstLine="0"/>
              <w:rPr>
                <w:bCs/>
                <w:i/>
                <w:szCs w:val="21"/>
              </w:rPr>
            </w:pPr>
            <w:r>
              <w:rPr>
                <w:bCs/>
                <w:i/>
                <w:szCs w:val="21"/>
              </w:rPr>
              <w:t>NOTE: A representative use case can be studied for a group of use cases that have similar requirements.</w:t>
            </w:r>
          </w:p>
          <w:p w14:paraId="5D936970" w14:textId="77777777" w:rsidR="000D429E" w:rsidRDefault="000D429E">
            <w:pPr>
              <w:pStyle w:val="af3"/>
              <w:adjustRightInd w:val="0"/>
              <w:snapToGrid w:val="0"/>
              <w:spacing w:after="100" w:line="257" w:lineRule="auto"/>
              <w:ind w:left="785"/>
              <w:rPr>
                <w:bCs/>
                <w:i/>
                <w:szCs w:val="21"/>
              </w:rPr>
            </w:pPr>
          </w:p>
          <w:p w14:paraId="7B40DD67" w14:textId="77777777" w:rsidR="000D429E" w:rsidRDefault="00B737F2">
            <w:pPr>
              <w:pStyle w:val="af3"/>
              <w:widowControl/>
              <w:numPr>
                <w:ilvl w:val="1"/>
                <w:numId w:val="3"/>
              </w:numPr>
              <w:adjustRightInd w:val="0"/>
              <w:snapToGrid w:val="0"/>
              <w:spacing w:after="100" w:line="257" w:lineRule="auto"/>
              <w:ind w:firstLineChars="0"/>
              <w:rPr>
                <w:bCs/>
                <w:i/>
                <w:szCs w:val="21"/>
              </w:rPr>
            </w:pPr>
            <w:r>
              <w:rPr>
                <w:bCs/>
                <w:i/>
                <w:szCs w:val="21"/>
              </w:rPr>
              <w:t>Formulate a set of RAN design targets based on the identified deployment scenarios and their characteristics for the relevant use cases, at least including</w:t>
            </w:r>
          </w:p>
          <w:p w14:paraId="027AB1F5" w14:textId="77777777" w:rsidR="000D429E" w:rsidRDefault="00B737F2">
            <w:pPr>
              <w:pStyle w:val="af3"/>
              <w:widowControl/>
              <w:numPr>
                <w:ilvl w:val="3"/>
                <w:numId w:val="3"/>
              </w:numPr>
              <w:adjustRightInd w:val="0"/>
              <w:snapToGrid w:val="0"/>
              <w:spacing w:after="100" w:line="257" w:lineRule="auto"/>
              <w:ind w:firstLineChars="0"/>
              <w:rPr>
                <w:bCs/>
                <w:i/>
                <w:szCs w:val="21"/>
                <w:lang w:val="en-GB"/>
              </w:rPr>
            </w:pPr>
            <w:r>
              <w:rPr>
                <w:bCs/>
                <w:i/>
                <w:szCs w:val="21"/>
                <w:lang w:val="en-GB"/>
              </w:rPr>
              <w:t>Power consumption</w:t>
            </w:r>
          </w:p>
          <w:p w14:paraId="3809A918" w14:textId="77777777" w:rsidR="000D429E" w:rsidRDefault="00B737F2">
            <w:pPr>
              <w:pStyle w:val="af3"/>
              <w:widowControl/>
              <w:numPr>
                <w:ilvl w:val="3"/>
                <w:numId w:val="3"/>
              </w:numPr>
              <w:adjustRightInd w:val="0"/>
              <w:snapToGrid w:val="0"/>
              <w:spacing w:after="100" w:line="257" w:lineRule="auto"/>
              <w:ind w:firstLineChars="0"/>
              <w:rPr>
                <w:bCs/>
                <w:i/>
                <w:szCs w:val="21"/>
                <w:lang w:val="en-GB"/>
              </w:rPr>
            </w:pPr>
            <w:r>
              <w:rPr>
                <w:bCs/>
                <w:i/>
                <w:szCs w:val="21"/>
                <w:lang w:val="en-GB"/>
              </w:rPr>
              <w:t>Complexity</w:t>
            </w:r>
          </w:p>
          <w:p w14:paraId="65A8D430" w14:textId="77777777" w:rsidR="000D429E" w:rsidRDefault="00B737F2">
            <w:pPr>
              <w:pStyle w:val="af3"/>
              <w:widowControl/>
              <w:numPr>
                <w:ilvl w:val="3"/>
                <w:numId w:val="3"/>
              </w:numPr>
              <w:adjustRightInd w:val="0"/>
              <w:snapToGrid w:val="0"/>
              <w:spacing w:after="100" w:line="257" w:lineRule="auto"/>
              <w:ind w:firstLineChars="0"/>
              <w:rPr>
                <w:bCs/>
                <w:i/>
                <w:szCs w:val="21"/>
                <w:lang w:val="en-GB"/>
              </w:rPr>
            </w:pPr>
            <w:r>
              <w:rPr>
                <w:bCs/>
                <w:i/>
                <w:szCs w:val="21"/>
                <w:lang w:val="en-GB"/>
              </w:rPr>
              <w:t>Coverage</w:t>
            </w:r>
          </w:p>
          <w:p w14:paraId="18E11772" w14:textId="77777777" w:rsidR="000D429E" w:rsidRDefault="00B737F2">
            <w:pPr>
              <w:pStyle w:val="af3"/>
              <w:widowControl/>
              <w:numPr>
                <w:ilvl w:val="3"/>
                <w:numId w:val="3"/>
              </w:numPr>
              <w:adjustRightInd w:val="0"/>
              <w:snapToGrid w:val="0"/>
              <w:spacing w:after="100" w:line="257" w:lineRule="auto"/>
              <w:ind w:firstLineChars="0"/>
              <w:rPr>
                <w:bCs/>
                <w:i/>
                <w:szCs w:val="21"/>
                <w:lang w:val="en-GB"/>
              </w:rPr>
            </w:pPr>
            <w:r>
              <w:rPr>
                <w:bCs/>
                <w:i/>
                <w:szCs w:val="21"/>
                <w:lang w:val="en-GB"/>
              </w:rPr>
              <w:t>Data rate</w:t>
            </w:r>
          </w:p>
          <w:p w14:paraId="0E4D3A5F" w14:textId="77777777" w:rsidR="000D429E" w:rsidRDefault="00B737F2">
            <w:pPr>
              <w:pStyle w:val="af3"/>
              <w:widowControl/>
              <w:numPr>
                <w:ilvl w:val="3"/>
                <w:numId w:val="3"/>
              </w:numPr>
              <w:adjustRightInd w:val="0"/>
              <w:snapToGrid w:val="0"/>
              <w:spacing w:after="100" w:line="257" w:lineRule="auto"/>
              <w:ind w:firstLineChars="0"/>
              <w:rPr>
                <w:bCs/>
                <w:i/>
                <w:szCs w:val="21"/>
                <w:lang w:val="en-GB"/>
              </w:rPr>
            </w:pPr>
            <w:r>
              <w:rPr>
                <w:bCs/>
                <w:i/>
                <w:szCs w:val="21"/>
                <w:lang w:val="en-GB"/>
              </w:rPr>
              <w:t>Positioning accuracy</w:t>
            </w:r>
          </w:p>
          <w:p w14:paraId="43C50CB4" w14:textId="77777777" w:rsidR="000D429E" w:rsidRDefault="00B737F2">
            <w:pPr>
              <w:pStyle w:val="af3"/>
              <w:adjustRightInd w:val="0"/>
              <w:snapToGrid w:val="0"/>
              <w:spacing w:after="100" w:line="257" w:lineRule="auto"/>
              <w:ind w:leftChars="160" w:left="336" w:firstLineChars="0" w:firstLine="0"/>
              <w:rPr>
                <w:bCs/>
                <w:i/>
                <w:szCs w:val="21"/>
              </w:rPr>
            </w:pPr>
            <w:r>
              <w:rPr>
                <w:bCs/>
                <w:i/>
                <w:szCs w:val="21"/>
              </w:rPr>
              <w:t>NOTE: The requirements from SA1 on the relevant use cases shall be taken into consideration.</w:t>
            </w:r>
          </w:p>
          <w:p w14:paraId="79852616" w14:textId="77777777" w:rsidR="000D429E" w:rsidRDefault="00B737F2">
            <w:pPr>
              <w:pStyle w:val="af3"/>
              <w:adjustRightInd w:val="0"/>
              <w:snapToGrid w:val="0"/>
              <w:spacing w:after="100" w:line="257" w:lineRule="auto"/>
              <w:ind w:leftChars="160" w:left="336" w:firstLineChars="0" w:firstLine="0"/>
              <w:rPr>
                <w:bCs/>
                <w:i/>
                <w:szCs w:val="21"/>
              </w:rPr>
            </w:pPr>
            <w:r>
              <w:rPr>
                <w:bCs/>
                <w:i/>
                <w:szCs w:val="21"/>
              </w:rPr>
              <w:t xml:space="preserve">NOTE: The study shall aim to provide better coverage compared to existing non-3GPP technologies for the </w:t>
            </w:r>
            <w:r>
              <w:rPr>
                <w:bCs/>
                <w:i/>
                <w:szCs w:val="21"/>
              </w:rPr>
              <w:lastRenderedPageBreak/>
              <w:t>relevant use cases.</w:t>
            </w:r>
          </w:p>
          <w:p w14:paraId="04130BE3" w14:textId="77777777" w:rsidR="000D429E" w:rsidRDefault="00B737F2">
            <w:pPr>
              <w:pStyle w:val="af3"/>
              <w:adjustRightInd w:val="0"/>
              <w:snapToGrid w:val="0"/>
              <w:spacing w:after="100" w:line="257" w:lineRule="auto"/>
              <w:ind w:leftChars="160" w:left="336" w:firstLineChars="0" w:firstLine="0"/>
              <w:rPr>
                <w:bCs/>
                <w:i/>
                <w:szCs w:val="21"/>
              </w:rPr>
            </w:pPr>
            <w:r>
              <w:rPr>
                <w:bCs/>
                <w:i/>
                <w:szCs w:val="21"/>
              </w:rPr>
              <w:t xml:space="preserve">NOTE: Other RAN design targets in relation to connection density, mobility, security, latency, reliability etc. may be discussed, if necessary for the relevant use cases. </w:t>
            </w:r>
          </w:p>
          <w:p w14:paraId="69BBBA89" w14:textId="77777777" w:rsidR="000D429E" w:rsidRDefault="00B737F2">
            <w:pPr>
              <w:pStyle w:val="af3"/>
              <w:adjustRightInd w:val="0"/>
              <w:snapToGrid w:val="0"/>
              <w:spacing w:after="100" w:line="257" w:lineRule="auto"/>
              <w:ind w:leftChars="160" w:left="336" w:firstLineChars="0" w:firstLine="0"/>
              <w:rPr>
                <w:bCs/>
                <w:i/>
                <w:szCs w:val="21"/>
              </w:rPr>
            </w:pPr>
            <w:r>
              <w:rPr>
                <w:bCs/>
                <w:i/>
                <w:szCs w:val="21"/>
              </w:rPr>
              <w:t>NOTE: Detailed definitions of the RAN design targets should be discussed during the study.</w:t>
            </w:r>
          </w:p>
          <w:p w14:paraId="61F00703" w14:textId="77777777" w:rsidR="000D429E" w:rsidRDefault="000D429E">
            <w:pPr>
              <w:pStyle w:val="af3"/>
              <w:adjustRightInd w:val="0"/>
              <w:snapToGrid w:val="0"/>
              <w:spacing w:after="100" w:line="257" w:lineRule="auto"/>
              <w:ind w:left="785"/>
              <w:rPr>
                <w:bCs/>
                <w:i/>
                <w:szCs w:val="21"/>
              </w:rPr>
            </w:pPr>
          </w:p>
          <w:p w14:paraId="5049F7D9" w14:textId="77777777" w:rsidR="000D429E" w:rsidRDefault="00B737F2">
            <w:pPr>
              <w:pStyle w:val="af3"/>
              <w:widowControl/>
              <w:numPr>
                <w:ilvl w:val="1"/>
                <w:numId w:val="3"/>
              </w:numPr>
              <w:adjustRightInd w:val="0"/>
              <w:snapToGrid w:val="0"/>
              <w:spacing w:after="100" w:line="257" w:lineRule="auto"/>
              <w:ind w:firstLineChars="0"/>
              <w:rPr>
                <w:bCs/>
                <w:i/>
                <w:szCs w:val="21"/>
              </w:rPr>
            </w:pPr>
            <w:r>
              <w:rPr>
                <w:bCs/>
                <w:i/>
                <w:szCs w:val="21"/>
              </w:rPr>
              <w:t>Compare and assess the feasibility of meeting the design targets for relevant use case on the basis of the deployment scenario(s) appropriate to it, and identify assumptions on required functionality to be supported.</w:t>
            </w:r>
          </w:p>
          <w:p w14:paraId="40B6200A" w14:textId="77777777" w:rsidR="000D429E" w:rsidRDefault="00B737F2">
            <w:pPr>
              <w:pStyle w:val="af3"/>
              <w:adjustRightInd w:val="0"/>
              <w:snapToGrid w:val="0"/>
              <w:spacing w:after="100" w:line="257" w:lineRule="auto"/>
              <w:ind w:left="360"/>
              <w:rPr>
                <w:bCs/>
                <w:i/>
                <w:szCs w:val="21"/>
              </w:rPr>
            </w:pPr>
            <w:r>
              <w:rPr>
                <w:bCs/>
                <w:i/>
                <w:szCs w:val="21"/>
              </w:rPr>
              <w:t>NOTE: This is not to require a detailed WG-level of analysis.</w:t>
            </w:r>
          </w:p>
          <w:p w14:paraId="25F8022A" w14:textId="77777777" w:rsidR="000D429E" w:rsidRDefault="000D429E">
            <w:pPr>
              <w:pStyle w:val="af3"/>
              <w:adjustRightInd w:val="0"/>
              <w:snapToGrid w:val="0"/>
              <w:spacing w:after="100" w:line="257" w:lineRule="auto"/>
              <w:ind w:left="360"/>
              <w:rPr>
                <w:bCs/>
                <w:i/>
                <w:szCs w:val="21"/>
              </w:rPr>
            </w:pPr>
          </w:p>
          <w:p w14:paraId="3677D9A1" w14:textId="77777777" w:rsidR="000D429E" w:rsidRDefault="00B737F2">
            <w:pPr>
              <w:pStyle w:val="af3"/>
              <w:adjustRightInd w:val="0"/>
              <w:snapToGrid w:val="0"/>
              <w:spacing w:after="100" w:line="257" w:lineRule="auto"/>
              <w:ind w:firstLineChars="0" w:firstLine="0"/>
              <w:rPr>
                <w:bCs/>
                <w:i/>
                <w:szCs w:val="21"/>
              </w:rPr>
            </w:pPr>
            <w:r>
              <w:rPr>
                <w:bCs/>
                <w:i/>
                <w:szCs w:val="21"/>
              </w:rPr>
              <w:t xml:space="preserve">Note: This study shall target for an </w:t>
            </w:r>
            <w:proofErr w:type="spellStart"/>
            <w:r>
              <w:rPr>
                <w:bCs/>
                <w:i/>
                <w:szCs w:val="21"/>
              </w:rPr>
              <w:t>IoT</w:t>
            </w:r>
            <w:proofErr w:type="spellEnd"/>
            <w:r>
              <w:rPr>
                <w:bCs/>
                <w:i/>
                <w:szCs w:val="21"/>
              </w:rPr>
              <w:t xml:space="preserve"> segment well below the existing 3GPP </w:t>
            </w:r>
            <w:proofErr w:type="spellStart"/>
            <w:r>
              <w:rPr>
                <w:bCs/>
                <w:i/>
                <w:szCs w:val="21"/>
              </w:rPr>
              <w:t>IoT</w:t>
            </w:r>
            <w:proofErr w:type="spellEnd"/>
            <w:r>
              <w:rPr>
                <w:bCs/>
                <w:i/>
                <w:szCs w:val="21"/>
              </w:rPr>
              <w:t xml:space="preserve"> technologies, e.g. NB-</w:t>
            </w:r>
            <w:proofErr w:type="spellStart"/>
            <w:r>
              <w:rPr>
                <w:bCs/>
                <w:i/>
                <w:szCs w:val="21"/>
              </w:rPr>
              <w:t>IoT</w:t>
            </w:r>
            <w:proofErr w:type="spellEnd"/>
            <w:r>
              <w:rPr>
                <w:bCs/>
                <w:i/>
                <w:szCs w:val="21"/>
              </w:rPr>
              <w:t xml:space="preserve">, </w:t>
            </w:r>
            <w:proofErr w:type="spellStart"/>
            <w:r>
              <w:rPr>
                <w:bCs/>
                <w:i/>
                <w:szCs w:val="21"/>
              </w:rPr>
              <w:t>eMTC</w:t>
            </w:r>
            <w:proofErr w:type="spellEnd"/>
            <w:r>
              <w:rPr>
                <w:bCs/>
                <w:i/>
                <w:szCs w:val="21"/>
              </w:rPr>
              <w:t xml:space="preserve">, </w:t>
            </w:r>
            <w:proofErr w:type="spellStart"/>
            <w:r>
              <w:rPr>
                <w:bCs/>
                <w:i/>
                <w:szCs w:val="21"/>
              </w:rPr>
              <w:t>RedCap</w:t>
            </w:r>
            <w:proofErr w:type="spellEnd"/>
            <w:r>
              <w:rPr>
                <w:bCs/>
                <w:i/>
                <w:szCs w:val="21"/>
              </w:rPr>
              <w:t>, etc. The study shall not aim to replace existing 3GPP LPWA technologies.</w:t>
            </w:r>
          </w:p>
        </w:tc>
      </w:tr>
    </w:tbl>
    <w:p w14:paraId="183AFA7D" w14:textId="77777777" w:rsidR="000D429E" w:rsidRDefault="00B737F2" w:rsidP="002B27E9">
      <w:pPr>
        <w:spacing w:before="120" w:after="120"/>
        <w:rPr>
          <w:szCs w:val="21"/>
        </w:rPr>
      </w:pPr>
      <w:r>
        <w:rPr>
          <w:szCs w:val="21"/>
        </w:rPr>
        <w:lastRenderedPageBreak/>
        <w:t>In this contribution, we give some further analysis on</w:t>
      </w:r>
      <w:r w:rsidR="00046FAE">
        <w:rPr>
          <w:szCs w:val="21"/>
        </w:rPr>
        <w:t xml:space="preserve"> the remaining issues, especially those of</w:t>
      </w:r>
      <w:r>
        <w:rPr>
          <w:szCs w:val="21"/>
        </w:rPr>
        <w:t xml:space="preserve"> the RAN design targets for Ambient </w:t>
      </w:r>
      <w:proofErr w:type="spellStart"/>
      <w:r>
        <w:rPr>
          <w:szCs w:val="21"/>
        </w:rPr>
        <w:t>IoT</w:t>
      </w:r>
      <w:proofErr w:type="spellEnd"/>
      <w:r>
        <w:rPr>
          <w:szCs w:val="21"/>
        </w:rPr>
        <w:t xml:space="preserve">. Based on the analysis, some suggestions </w:t>
      </w:r>
      <w:r w:rsidR="00AB4825">
        <w:rPr>
          <w:rFonts w:hint="eastAsia"/>
          <w:szCs w:val="21"/>
        </w:rPr>
        <w:t>are</w:t>
      </w:r>
      <w:r w:rsidR="00AB4825">
        <w:rPr>
          <w:szCs w:val="21"/>
        </w:rPr>
        <w:t xml:space="preserve"> </w:t>
      </w:r>
      <w:r>
        <w:rPr>
          <w:szCs w:val="21"/>
        </w:rPr>
        <w:t>given for the following study in RAN.</w:t>
      </w:r>
    </w:p>
    <w:p w14:paraId="29A8404A" w14:textId="77777777" w:rsidR="000D429E" w:rsidRPr="0098051A" w:rsidRDefault="00B737F2">
      <w:pPr>
        <w:pStyle w:val="1"/>
        <w:rPr>
          <w:sz w:val="30"/>
          <w:szCs w:val="30"/>
        </w:rPr>
      </w:pPr>
      <w:r w:rsidRPr="0098051A">
        <w:rPr>
          <w:sz w:val="30"/>
          <w:szCs w:val="30"/>
        </w:rPr>
        <w:t>Discussion</w:t>
      </w:r>
      <w:bookmarkStart w:id="1" w:name="OLE_LINK14"/>
      <w:bookmarkStart w:id="2" w:name="OLE_LINK13"/>
    </w:p>
    <w:p w14:paraId="36B7172C" w14:textId="77777777" w:rsidR="000D429E" w:rsidRPr="005926AE" w:rsidRDefault="00B737F2">
      <w:pPr>
        <w:pStyle w:val="2"/>
        <w:rPr>
          <w:sz w:val="26"/>
          <w:szCs w:val="26"/>
        </w:rPr>
      </w:pPr>
      <w:r w:rsidRPr="005926AE">
        <w:rPr>
          <w:sz w:val="26"/>
          <w:szCs w:val="26"/>
        </w:rPr>
        <w:t>Device category</w:t>
      </w:r>
    </w:p>
    <w:p w14:paraId="2900C6FB" w14:textId="77777777" w:rsidR="00046FAE" w:rsidRPr="00046FAE" w:rsidRDefault="00046FAE" w:rsidP="00046FAE">
      <w:pPr>
        <w:spacing w:after="60"/>
        <w:rPr>
          <w:szCs w:val="21"/>
        </w:rPr>
      </w:pPr>
      <w:r w:rsidRPr="00046FAE">
        <w:rPr>
          <w:szCs w:val="21"/>
        </w:rPr>
        <w:t xml:space="preserve">In </w:t>
      </w:r>
      <w:r>
        <w:rPr>
          <w:szCs w:val="21"/>
        </w:rPr>
        <w:t xml:space="preserve">section </w:t>
      </w:r>
      <w:r w:rsidRPr="00046FAE">
        <w:rPr>
          <w:b/>
          <w:szCs w:val="21"/>
        </w:rPr>
        <w:t>4.3 Device categorization</w:t>
      </w:r>
      <w:r w:rsidRPr="00046FAE">
        <w:rPr>
          <w:szCs w:val="21"/>
        </w:rPr>
        <w:t xml:space="preserve"> in TR 38.848, there </w:t>
      </w:r>
      <w:r>
        <w:rPr>
          <w:szCs w:val="21"/>
        </w:rPr>
        <w:t>are some</w:t>
      </w:r>
      <w:r w:rsidRPr="00046FAE">
        <w:rPr>
          <w:szCs w:val="21"/>
        </w:rPr>
        <w:t xml:space="preserve"> Editor's note</w:t>
      </w:r>
      <w:r>
        <w:rPr>
          <w:szCs w:val="21"/>
        </w:rPr>
        <w:t>s</w:t>
      </w:r>
      <w:r w:rsidRPr="00046FAE">
        <w:rPr>
          <w:szCs w:val="21"/>
        </w:rPr>
        <w:t xml:space="preserve"> as below:</w:t>
      </w:r>
    </w:p>
    <w:p w14:paraId="1DDE566A" w14:textId="77777777" w:rsidR="000D429E" w:rsidRDefault="00B737F2">
      <w:pPr>
        <w:ind w:left="-5" w:right="47"/>
        <w:jc w:val="left"/>
        <w:rPr>
          <w:rFonts w:ascii="Times" w:hAnsi="Times" w:cs="Batang"/>
          <w:i/>
          <w:iCs/>
          <w:szCs w:val="24"/>
          <w:lang w:eastAsia="ja-JP"/>
        </w:rPr>
      </w:pPr>
      <w:r>
        <w:rPr>
          <w:rFonts w:ascii="Times" w:hAnsi="Times" w:cs="Batang"/>
          <w:i/>
          <w:iCs/>
          <w:szCs w:val="24"/>
          <w:lang w:eastAsia="ja-JP"/>
        </w:rPr>
        <w:t>Editor's note: Values of E1 and E2 are FFS, and it is possible that E1 = E2, in which case storage 2 and 3 could be replaced by a single description such as "limited energy storage".</w:t>
      </w:r>
    </w:p>
    <w:p w14:paraId="75A5E211" w14:textId="77777777" w:rsidR="00046FAE" w:rsidRDefault="00046FAE">
      <w:pPr>
        <w:ind w:left="-5" w:right="47"/>
        <w:jc w:val="left"/>
        <w:rPr>
          <w:rFonts w:ascii="Times" w:hAnsi="Times" w:cs="Batang"/>
          <w:i/>
          <w:iCs/>
          <w:szCs w:val="24"/>
          <w:lang w:eastAsia="ja-JP"/>
        </w:rPr>
      </w:pPr>
    </w:p>
    <w:p w14:paraId="77DEA3E7" w14:textId="77777777" w:rsidR="000D429E" w:rsidRDefault="00B737F2">
      <w:pPr>
        <w:ind w:left="-5" w:right="47"/>
        <w:jc w:val="left"/>
        <w:rPr>
          <w:rFonts w:ascii="Times" w:hAnsi="Times" w:cs="Batang"/>
          <w:i/>
          <w:iCs/>
          <w:szCs w:val="24"/>
          <w:lang w:eastAsia="ja-JP"/>
        </w:rPr>
      </w:pPr>
      <w:r>
        <w:rPr>
          <w:rFonts w:ascii="Times" w:hAnsi="Times" w:cs="Batang"/>
          <w:i/>
          <w:iCs/>
          <w:szCs w:val="24"/>
          <w:lang w:eastAsia="ja-JP"/>
        </w:rPr>
        <w:t>Editor's note: FFS whether to include device function; whether to include a target maximum power consumption for each device; whether/how to describe what stored energy is used for; if combinations of these devices are considered.</w:t>
      </w:r>
    </w:p>
    <w:p w14:paraId="3342CD54" w14:textId="77777777" w:rsidR="000D429E" w:rsidRDefault="000D429E">
      <w:pPr>
        <w:ind w:left="-5" w:right="47"/>
        <w:jc w:val="left"/>
        <w:rPr>
          <w:rFonts w:ascii="Times" w:hAnsi="Times" w:cs="Batang"/>
          <w:szCs w:val="24"/>
          <w:lang w:eastAsia="ja-JP"/>
        </w:rPr>
      </w:pPr>
    </w:p>
    <w:p w14:paraId="3DE5AFCE" w14:textId="15E5A7EB" w:rsidR="000D429E" w:rsidRDefault="00046FAE">
      <w:pPr>
        <w:spacing w:after="120"/>
        <w:rPr>
          <w:szCs w:val="21"/>
        </w:rPr>
      </w:pPr>
      <w:r>
        <w:rPr>
          <w:szCs w:val="21"/>
        </w:rPr>
        <w:t xml:space="preserve">As mentioned in </w:t>
      </w:r>
      <w:r w:rsidR="00F05D3A">
        <w:rPr>
          <w:szCs w:val="21"/>
        </w:rPr>
        <w:t>this section 4.3</w:t>
      </w:r>
      <w:r>
        <w:rPr>
          <w:szCs w:val="21"/>
        </w:rPr>
        <w:t>,</w:t>
      </w:r>
      <w:r w:rsidRPr="00046FAE">
        <w:rPr>
          <w:szCs w:val="21"/>
        </w:rPr>
        <w:t xml:space="preserve"> </w:t>
      </w:r>
      <w:r>
        <w:rPr>
          <w:szCs w:val="21"/>
        </w:rPr>
        <w:t xml:space="preserve">three </w:t>
      </w:r>
      <w:r w:rsidR="00F05D3A">
        <w:rPr>
          <w:szCs w:val="21"/>
        </w:rPr>
        <w:t xml:space="preserve">device </w:t>
      </w:r>
      <w:r>
        <w:rPr>
          <w:szCs w:val="21"/>
        </w:rPr>
        <w:t xml:space="preserve">categories will be considered in RAN SI. </w:t>
      </w:r>
      <w:r w:rsidR="00B737F2">
        <w:rPr>
          <w:szCs w:val="21"/>
        </w:rPr>
        <w:t xml:space="preserve">Device A is a passive device. It converts a part of the energy of incident RF signal into direct current to supply working energy. </w:t>
      </w:r>
      <w:r>
        <w:rPr>
          <w:szCs w:val="21"/>
        </w:rPr>
        <w:t>In the</w:t>
      </w:r>
      <w:r w:rsidR="00B737F2">
        <w:rPr>
          <w:szCs w:val="21"/>
        </w:rPr>
        <w:t xml:space="preserve"> </w:t>
      </w:r>
      <w:proofErr w:type="spellStart"/>
      <w:proofErr w:type="gramStart"/>
      <w:r w:rsidR="00B737F2">
        <w:rPr>
          <w:szCs w:val="21"/>
        </w:rPr>
        <w:t>Tx</w:t>
      </w:r>
      <w:proofErr w:type="spellEnd"/>
      <w:proofErr w:type="gramEnd"/>
      <w:r w:rsidR="00B737F2">
        <w:rPr>
          <w:szCs w:val="21"/>
        </w:rPr>
        <w:t xml:space="preserve"> side, Device A backscatters an incident continuous wave to deliver information. Because it has the simplest hardware structure among the three device categories and no energy storage, Device A is appropriate to work under the static or slow-changing channel with short </w:t>
      </w:r>
      <w:r>
        <w:rPr>
          <w:szCs w:val="21"/>
        </w:rPr>
        <w:t xml:space="preserve">communication </w:t>
      </w:r>
      <w:r w:rsidR="00B737F2">
        <w:rPr>
          <w:szCs w:val="21"/>
        </w:rPr>
        <w:t>distance and LOS path. It’s difficult</w:t>
      </w:r>
      <w:r w:rsidR="00072407">
        <w:rPr>
          <w:szCs w:val="21"/>
        </w:rPr>
        <w:t xml:space="preserve"> for Device A</w:t>
      </w:r>
      <w:r w:rsidR="00B737F2">
        <w:rPr>
          <w:szCs w:val="21"/>
        </w:rPr>
        <w:t xml:space="preserve"> to work in </w:t>
      </w:r>
      <w:r w:rsidR="00072407">
        <w:rPr>
          <w:szCs w:val="21"/>
        </w:rPr>
        <w:t xml:space="preserve">a </w:t>
      </w:r>
      <w:r w:rsidR="00B737F2">
        <w:rPr>
          <w:szCs w:val="21"/>
        </w:rPr>
        <w:t xml:space="preserve">complex channel environment. The power consumption of Device A is µW-level. Thus, Device A is more </w:t>
      </w:r>
      <w:r w:rsidR="00072407">
        <w:rPr>
          <w:szCs w:val="21"/>
        </w:rPr>
        <w:t xml:space="preserve">suitable to be used </w:t>
      </w:r>
      <w:r w:rsidR="00B737F2">
        <w:rPr>
          <w:szCs w:val="21"/>
        </w:rPr>
        <w:t>for the use cases of inventory and positioning.</w:t>
      </w:r>
    </w:p>
    <w:p w14:paraId="2F963B1E" w14:textId="28A92F7E" w:rsidR="000D429E" w:rsidRDefault="00B737F2">
      <w:pPr>
        <w:spacing w:after="120"/>
        <w:rPr>
          <w:szCs w:val="21"/>
        </w:rPr>
      </w:pPr>
      <w:r>
        <w:rPr>
          <w:szCs w:val="21"/>
        </w:rPr>
        <w:t xml:space="preserve">Device B is a semi-passive device. It receives RF energy to perform charging. The stored energy is used for </w:t>
      </w:r>
      <w:r w:rsidR="00EC45F3">
        <w:rPr>
          <w:szCs w:val="21"/>
        </w:rPr>
        <w:t xml:space="preserve">driving the </w:t>
      </w:r>
      <w:r>
        <w:rPr>
          <w:szCs w:val="21"/>
        </w:rPr>
        <w:t xml:space="preserve">hardware, but not for signal generation. </w:t>
      </w:r>
      <w:r w:rsidR="00EC45F3">
        <w:rPr>
          <w:szCs w:val="21"/>
        </w:rPr>
        <w:t>In the</w:t>
      </w:r>
      <w:r>
        <w:rPr>
          <w:szCs w:val="21"/>
        </w:rPr>
        <w:t xml:space="preserve"> </w:t>
      </w:r>
      <w:proofErr w:type="spellStart"/>
      <w:proofErr w:type="gramStart"/>
      <w:r>
        <w:rPr>
          <w:szCs w:val="21"/>
        </w:rPr>
        <w:t>Tx</w:t>
      </w:r>
      <w:proofErr w:type="spellEnd"/>
      <w:proofErr w:type="gramEnd"/>
      <w:r>
        <w:rPr>
          <w:szCs w:val="21"/>
        </w:rPr>
        <w:t xml:space="preserve"> side, the information transmission is still achieved through backscattering an incident continuous wave. Device B requires a lower wake-up signal energy and backscattering signal power </w:t>
      </w:r>
      <w:r w:rsidR="00EC45F3">
        <w:rPr>
          <w:szCs w:val="21"/>
        </w:rPr>
        <w:t xml:space="preserve">can be amplified </w:t>
      </w:r>
      <w:r>
        <w:rPr>
          <w:szCs w:val="21"/>
        </w:rPr>
        <w:t xml:space="preserve">based on its own energy storage. So the communication distance could be significantly improved for both downlink and uplink. However, the RF energy derived from incident signal </w:t>
      </w:r>
      <w:r w:rsidR="00EC45F3">
        <w:rPr>
          <w:szCs w:val="21"/>
        </w:rPr>
        <w:t xml:space="preserve">may not always </w:t>
      </w:r>
      <w:r>
        <w:rPr>
          <w:szCs w:val="21"/>
        </w:rPr>
        <w:t>meet the energy requirements of hardware working. Consequently, when the stored energy is insufficient, the reception and transmission of information will</w:t>
      </w:r>
      <w:r w:rsidR="007E0577">
        <w:rPr>
          <w:szCs w:val="21"/>
        </w:rPr>
        <w:t xml:space="preserve"> </w:t>
      </w:r>
      <w:r w:rsidR="005F4311">
        <w:rPr>
          <w:szCs w:val="21"/>
        </w:rPr>
        <w:t>be greatly delayed</w:t>
      </w:r>
      <w:r>
        <w:rPr>
          <w:szCs w:val="21"/>
        </w:rPr>
        <w:t xml:space="preserve">, especially for big </w:t>
      </w:r>
      <w:r w:rsidR="005F4311">
        <w:rPr>
          <w:szCs w:val="21"/>
        </w:rPr>
        <w:t xml:space="preserve">data </w:t>
      </w:r>
      <w:r>
        <w:rPr>
          <w:szCs w:val="21"/>
        </w:rPr>
        <w:t>package. Furthermore, Device B is also difficult to work in complex channel environment due to simple hardware structure. Device B can be applied for the use cases of inventory, positioning, sensors and command.</w:t>
      </w:r>
    </w:p>
    <w:p w14:paraId="3166BA1A" w14:textId="4031EEFE" w:rsidR="000D429E" w:rsidRDefault="00B737F2">
      <w:pPr>
        <w:spacing w:after="120"/>
        <w:rPr>
          <w:szCs w:val="21"/>
        </w:rPr>
      </w:pPr>
      <w:r>
        <w:rPr>
          <w:szCs w:val="21"/>
        </w:rPr>
        <w:lastRenderedPageBreak/>
        <w:t xml:space="preserve">Device C is an active device. It performs charging by </w:t>
      </w:r>
      <w:r w:rsidR="005F4311">
        <w:rPr>
          <w:szCs w:val="21"/>
        </w:rPr>
        <w:t xml:space="preserve">harvesting </w:t>
      </w:r>
      <w:r>
        <w:rPr>
          <w:szCs w:val="21"/>
        </w:rPr>
        <w:t>ambient energy, e.g., RF energy and p</w:t>
      </w:r>
      <w:proofErr w:type="spellStart"/>
      <w:r>
        <w:rPr>
          <w:szCs w:val="21"/>
          <w:lang w:val="en-GB"/>
        </w:rPr>
        <w:t>hotovoltaic</w:t>
      </w:r>
      <w:proofErr w:type="spellEnd"/>
      <w:r>
        <w:rPr>
          <w:szCs w:val="21"/>
        </w:rPr>
        <w:t xml:space="preserve"> energy. The energy required </w:t>
      </w:r>
      <w:r w:rsidR="005F4311">
        <w:rPr>
          <w:szCs w:val="21"/>
        </w:rPr>
        <w:t xml:space="preserve">for </w:t>
      </w:r>
      <w:r>
        <w:rPr>
          <w:szCs w:val="21"/>
        </w:rPr>
        <w:t>receiv</w:t>
      </w:r>
      <w:r w:rsidR="005F4311">
        <w:rPr>
          <w:szCs w:val="21"/>
        </w:rPr>
        <w:t>ing</w:t>
      </w:r>
      <w:r>
        <w:rPr>
          <w:szCs w:val="21"/>
        </w:rPr>
        <w:t xml:space="preserve"> and transmit</w:t>
      </w:r>
      <w:r w:rsidR="005F4311">
        <w:rPr>
          <w:szCs w:val="21"/>
        </w:rPr>
        <w:t>ting</w:t>
      </w:r>
      <w:r>
        <w:rPr>
          <w:szCs w:val="21"/>
        </w:rPr>
        <w:t xml:space="preserve"> signals </w:t>
      </w:r>
      <w:r w:rsidR="005F4311">
        <w:rPr>
          <w:szCs w:val="21"/>
        </w:rPr>
        <w:t>can be</w:t>
      </w:r>
      <w:r>
        <w:rPr>
          <w:szCs w:val="21"/>
        </w:rPr>
        <w:t xml:space="preserve"> completely supplied by the stored energy. </w:t>
      </w:r>
      <w:r w:rsidR="005F4311">
        <w:rPr>
          <w:szCs w:val="21"/>
        </w:rPr>
        <w:t>In the</w:t>
      </w:r>
      <w:r>
        <w:rPr>
          <w:szCs w:val="21"/>
        </w:rPr>
        <w:t xml:space="preserve"> </w:t>
      </w:r>
      <w:proofErr w:type="spellStart"/>
      <w:proofErr w:type="gramStart"/>
      <w:r>
        <w:rPr>
          <w:szCs w:val="21"/>
        </w:rPr>
        <w:t>Tx</w:t>
      </w:r>
      <w:proofErr w:type="spellEnd"/>
      <w:proofErr w:type="gramEnd"/>
      <w:r>
        <w:rPr>
          <w:szCs w:val="21"/>
        </w:rPr>
        <w:t xml:space="preserve"> side, Device C can generate an independent signal. Device C has the highest hardware complexity and power supply among the three device categories. It can support longer communication distance and be available for complex channel environment. On the other hand, to reduce power consumption, Device C can be compatible with the capabilities of Device B. That is, Device C can </w:t>
      </w:r>
      <w:r w:rsidR="005F4311">
        <w:rPr>
          <w:szCs w:val="21"/>
        </w:rPr>
        <w:t xml:space="preserve">also </w:t>
      </w:r>
      <w:r>
        <w:rPr>
          <w:szCs w:val="21"/>
        </w:rPr>
        <w:t>use backscattering transmission in a good channel environment. Device C can be applied for the use cases of inventory, positioning, sensors and command.</w:t>
      </w:r>
    </w:p>
    <w:p w14:paraId="4CFE46DE" w14:textId="77777777" w:rsidR="000D429E" w:rsidRDefault="00B737F2">
      <w:pPr>
        <w:spacing w:after="120"/>
        <w:rPr>
          <w:szCs w:val="21"/>
        </w:rPr>
      </w:pPr>
      <w:r>
        <w:rPr>
          <w:szCs w:val="21"/>
        </w:rPr>
        <w:t xml:space="preserve">Based on the above discussion, the details of device categories are summarized in Table </w:t>
      </w:r>
      <w:r>
        <w:rPr>
          <w:rFonts w:hint="eastAsia"/>
          <w:szCs w:val="21"/>
        </w:rPr>
        <w:t>1</w:t>
      </w:r>
      <w:r>
        <w:rPr>
          <w:szCs w:val="21"/>
        </w:rPr>
        <w:t>.</w:t>
      </w:r>
    </w:p>
    <w:p w14:paraId="51F1A12B" w14:textId="77777777" w:rsidR="000D429E" w:rsidRDefault="00B737F2">
      <w:pPr>
        <w:spacing w:after="120"/>
        <w:jc w:val="center"/>
        <w:rPr>
          <w:b/>
          <w:bCs/>
          <w:szCs w:val="21"/>
        </w:rPr>
      </w:pPr>
      <w:r>
        <w:rPr>
          <w:b/>
          <w:bCs/>
          <w:szCs w:val="21"/>
        </w:rPr>
        <w:t xml:space="preserve">Table </w:t>
      </w:r>
      <w:r>
        <w:rPr>
          <w:rFonts w:hint="eastAsia"/>
          <w:b/>
          <w:bCs/>
          <w:szCs w:val="21"/>
        </w:rPr>
        <w:t>1</w:t>
      </w:r>
      <w:r>
        <w:rPr>
          <w:b/>
          <w:bCs/>
          <w:szCs w:val="21"/>
        </w:rPr>
        <w:t xml:space="preserve"> Characteristic of device categories for Ambient </w:t>
      </w:r>
      <w:proofErr w:type="spellStart"/>
      <w:r>
        <w:rPr>
          <w:b/>
          <w:bCs/>
          <w:szCs w:val="21"/>
        </w:rPr>
        <w:t>IoT</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338"/>
        <w:gridCol w:w="2339"/>
        <w:gridCol w:w="2957"/>
      </w:tblGrid>
      <w:tr w:rsidR="000D429E" w14:paraId="655CF2E7" w14:textId="77777777" w:rsidTr="005926AE">
        <w:tc>
          <w:tcPr>
            <w:tcW w:w="2127" w:type="dxa"/>
          </w:tcPr>
          <w:p w14:paraId="3DC0C563" w14:textId="77777777" w:rsidR="000D429E" w:rsidRDefault="00B737F2">
            <w:pPr>
              <w:jc w:val="center"/>
              <w:rPr>
                <w:b/>
                <w:bCs/>
                <w:szCs w:val="21"/>
              </w:rPr>
            </w:pPr>
            <w:r>
              <w:rPr>
                <w:b/>
                <w:bCs/>
                <w:szCs w:val="21"/>
              </w:rPr>
              <w:t>Characteristic</w:t>
            </w:r>
          </w:p>
        </w:tc>
        <w:tc>
          <w:tcPr>
            <w:tcW w:w="2338" w:type="dxa"/>
          </w:tcPr>
          <w:p w14:paraId="27614DD8" w14:textId="77777777" w:rsidR="000D429E" w:rsidRDefault="00B737F2">
            <w:pPr>
              <w:jc w:val="center"/>
              <w:rPr>
                <w:b/>
                <w:bCs/>
                <w:szCs w:val="21"/>
              </w:rPr>
            </w:pPr>
            <w:r>
              <w:rPr>
                <w:b/>
                <w:bCs/>
                <w:szCs w:val="21"/>
              </w:rPr>
              <w:t>Device A</w:t>
            </w:r>
          </w:p>
        </w:tc>
        <w:tc>
          <w:tcPr>
            <w:tcW w:w="2339" w:type="dxa"/>
          </w:tcPr>
          <w:p w14:paraId="5AF41A01" w14:textId="77777777" w:rsidR="000D429E" w:rsidRDefault="00B737F2">
            <w:pPr>
              <w:jc w:val="center"/>
              <w:rPr>
                <w:b/>
                <w:bCs/>
                <w:szCs w:val="21"/>
              </w:rPr>
            </w:pPr>
            <w:r>
              <w:rPr>
                <w:b/>
                <w:bCs/>
                <w:szCs w:val="21"/>
              </w:rPr>
              <w:t>Device B</w:t>
            </w:r>
          </w:p>
        </w:tc>
        <w:tc>
          <w:tcPr>
            <w:tcW w:w="2957" w:type="dxa"/>
          </w:tcPr>
          <w:p w14:paraId="61967D97" w14:textId="77777777" w:rsidR="000D429E" w:rsidRDefault="00B737F2">
            <w:pPr>
              <w:jc w:val="center"/>
              <w:rPr>
                <w:b/>
                <w:bCs/>
                <w:szCs w:val="21"/>
              </w:rPr>
            </w:pPr>
            <w:r>
              <w:rPr>
                <w:b/>
                <w:bCs/>
                <w:szCs w:val="21"/>
              </w:rPr>
              <w:t>Device C</w:t>
            </w:r>
          </w:p>
        </w:tc>
      </w:tr>
      <w:tr w:rsidR="000D429E" w14:paraId="49A486CD" w14:textId="77777777" w:rsidTr="005926AE">
        <w:tc>
          <w:tcPr>
            <w:tcW w:w="2127" w:type="dxa"/>
          </w:tcPr>
          <w:p w14:paraId="39DF7B15" w14:textId="77777777" w:rsidR="000D429E" w:rsidRDefault="00B737F2">
            <w:pPr>
              <w:rPr>
                <w:szCs w:val="21"/>
              </w:rPr>
            </w:pPr>
            <w:r>
              <w:rPr>
                <w:szCs w:val="21"/>
              </w:rPr>
              <w:t>Power consumption</w:t>
            </w:r>
          </w:p>
        </w:tc>
        <w:tc>
          <w:tcPr>
            <w:tcW w:w="2338" w:type="dxa"/>
          </w:tcPr>
          <w:p w14:paraId="4D81B570" w14:textId="77777777" w:rsidR="000D429E" w:rsidRDefault="00B737F2">
            <w:pPr>
              <w:rPr>
                <w:szCs w:val="21"/>
              </w:rPr>
            </w:pPr>
            <w:r>
              <w:rPr>
                <w:szCs w:val="21"/>
              </w:rPr>
              <w:t>µW level</w:t>
            </w:r>
          </w:p>
        </w:tc>
        <w:tc>
          <w:tcPr>
            <w:tcW w:w="2339" w:type="dxa"/>
          </w:tcPr>
          <w:p w14:paraId="041A573E" w14:textId="77777777" w:rsidR="000D429E" w:rsidRDefault="00B737F2">
            <w:pPr>
              <w:rPr>
                <w:szCs w:val="21"/>
              </w:rPr>
            </w:pPr>
            <w:r>
              <w:rPr>
                <w:szCs w:val="21"/>
              </w:rPr>
              <w:t>Hundred-µW level</w:t>
            </w:r>
          </w:p>
        </w:tc>
        <w:tc>
          <w:tcPr>
            <w:tcW w:w="2957" w:type="dxa"/>
          </w:tcPr>
          <w:p w14:paraId="019198EE" w14:textId="77777777" w:rsidR="000D429E" w:rsidRDefault="00B737F2">
            <w:pPr>
              <w:rPr>
                <w:szCs w:val="21"/>
              </w:rPr>
            </w:pPr>
            <w:r>
              <w:rPr>
                <w:szCs w:val="21"/>
              </w:rPr>
              <w:t xml:space="preserve">Hundred-µW level to </w:t>
            </w:r>
            <w:proofErr w:type="spellStart"/>
            <w:r>
              <w:rPr>
                <w:szCs w:val="21"/>
              </w:rPr>
              <w:t>mW</w:t>
            </w:r>
            <w:proofErr w:type="spellEnd"/>
            <w:r>
              <w:rPr>
                <w:szCs w:val="21"/>
              </w:rPr>
              <w:t xml:space="preserve"> level</w:t>
            </w:r>
          </w:p>
        </w:tc>
      </w:tr>
      <w:tr w:rsidR="000D429E" w14:paraId="19E2281E" w14:textId="77777777" w:rsidTr="005926AE">
        <w:tc>
          <w:tcPr>
            <w:tcW w:w="2127" w:type="dxa"/>
          </w:tcPr>
          <w:p w14:paraId="47D443FC" w14:textId="77777777" w:rsidR="000D429E" w:rsidRDefault="00B737F2">
            <w:pPr>
              <w:rPr>
                <w:szCs w:val="21"/>
              </w:rPr>
            </w:pPr>
            <w:r>
              <w:rPr>
                <w:szCs w:val="21"/>
              </w:rPr>
              <w:t>Communication range</w:t>
            </w:r>
          </w:p>
        </w:tc>
        <w:tc>
          <w:tcPr>
            <w:tcW w:w="2338" w:type="dxa"/>
          </w:tcPr>
          <w:p w14:paraId="3540F3DD" w14:textId="77777777" w:rsidR="000D429E" w:rsidRDefault="00B737F2">
            <w:pPr>
              <w:rPr>
                <w:szCs w:val="21"/>
              </w:rPr>
            </w:pPr>
            <w:r>
              <w:rPr>
                <w:szCs w:val="21"/>
              </w:rPr>
              <w:t>Ten-meter level</w:t>
            </w:r>
          </w:p>
        </w:tc>
        <w:tc>
          <w:tcPr>
            <w:tcW w:w="2339" w:type="dxa"/>
          </w:tcPr>
          <w:p w14:paraId="17D82C8B" w14:textId="77777777" w:rsidR="000D429E" w:rsidRDefault="00B737F2">
            <w:pPr>
              <w:rPr>
                <w:szCs w:val="21"/>
              </w:rPr>
            </w:pPr>
            <w:r>
              <w:rPr>
                <w:szCs w:val="21"/>
              </w:rPr>
              <w:t>Ten-meter level to hundred-meter level</w:t>
            </w:r>
          </w:p>
        </w:tc>
        <w:tc>
          <w:tcPr>
            <w:tcW w:w="2957" w:type="dxa"/>
          </w:tcPr>
          <w:p w14:paraId="5B31A05E" w14:textId="77777777" w:rsidR="000D429E" w:rsidRDefault="00B737F2">
            <w:pPr>
              <w:rPr>
                <w:szCs w:val="21"/>
              </w:rPr>
            </w:pPr>
            <w:r>
              <w:rPr>
                <w:szCs w:val="21"/>
              </w:rPr>
              <w:t>Hundred-meter level</w:t>
            </w:r>
          </w:p>
        </w:tc>
      </w:tr>
      <w:tr w:rsidR="000D429E" w14:paraId="54984A59" w14:textId="77777777" w:rsidTr="005926AE">
        <w:tc>
          <w:tcPr>
            <w:tcW w:w="2127" w:type="dxa"/>
          </w:tcPr>
          <w:p w14:paraId="1429C4F1" w14:textId="77777777" w:rsidR="000D429E" w:rsidRDefault="00B737F2">
            <w:pPr>
              <w:rPr>
                <w:szCs w:val="21"/>
              </w:rPr>
            </w:pPr>
            <w:r>
              <w:rPr>
                <w:szCs w:val="21"/>
              </w:rPr>
              <w:t>Applicati</w:t>
            </w:r>
            <w:r>
              <w:rPr>
                <w:rFonts w:hint="eastAsia"/>
                <w:szCs w:val="21"/>
              </w:rPr>
              <w:t>on</w:t>
            </w:r>
          </w:p>
        </w:tc>
        <w:tc>
          <w:tcPr>
            <w:tcW w:w="2338" w:type="dxa"/>
          </w:tcPr>
          <w:p w14:paraId="21751450" w14:textId="77777777" w:rsidR="000D429E" w:rsidRDefault="00B737F2">
            <w:pPr>
              <w:rPr>
                <w:szCs w:val="21"/>
              </w:rPr>
            </w:pPr>
            <w:r>
              <w:rPr>
                <w:szCs w:val="21"/>
              </w:rPr>
              <w:t>Inventory</w:t>
            </w:r>
          </w:p>
          <w:p w14:paraId="239914D6" w14:textId="77777777" w:rsidR="000D429E" w:rsidRDefault="00B737F2">
            <w:pPr>
              <w:rPr>
                <w:szCs w:val="21"/>
              </w:rPr>
            </w:pPr>
            <w:r>
              <w:rPr>
                <w:szCs w:val="21"/>
              </w:rPr>
              <w:t>Positioning</w:t>
            </w:r>
          </w:p>
          <w:p w14:paraId="42C10C11" w14:textId="77777777" w:rsidR="000D429E" w:rsidRDefault="00B737F2">
            <w:pPr>
              <w:rPr>
                <w:szCs w:val="21"/>
              </w:rPr>
            </w:pPr>
            <w:r>
              <w:rPr>
                <w:szCs w:val="21"/>
              </w:rPr>
              <w:t>Sensors</w:t>
            </w:r>
          </w:p>
          <w:p w14:paraId="02F8B61B" w14:textId="77777777" w:rsidR="000D429E" w:rsidRDefault="00B737F2">
            <w:pPr>
              <w:rPr>
                <w:szCs w:val="21"/>
              </w:rPr>
            </w:pPr>
            <w:r>
              <w:rPr>
                <w:szCs w:val="21"/>
              </w:rPr>
              <w:t>Command</w:t>
            </w:r>
          </w:p>
        </w:tc>
        <w:tc>
          <w:tcPr>
            <w:tcW w:w="2339" w:type="dxa"/>
          </w:tcPr>
          <w:p w14:paraId="1A6ED9B1" w14:textId="77777777" w:rsidR="000D429E" w:rsidRDefault="00B737F2">
            <w:pPr>
              <w:rPr>
                <w:szCs w:val="21"/>
              </w:rPr>
            </w:pPr>
            <w:r>
              <w:rPr>
                <w:szCs w:val="21"/>
              </w:rPr>
              <w:t>Inventory</w:t>
            </w:r>
          </w:p>
          <w:p w14:paraId="29A21167" w14:textId="77777777" w:rsidR="000D429E" w:rsidRDefault="00B737F2">
            <w:pPr>
              <w:rPr>
                <w:szCs w:val="21"/>
              </w:rPr>
            </w:pPr>
            <w:r>
              <w:rPr>
                <w:szCs w:val="21"/>
              </w:rPr>
              <w:t>Positioning</w:t>
            </w:r>
          </w:p>
          <w:p w14:paraId="49826C71" w14:textId="77777777" w:rsidR="000D429E" w:rsidRDefault="00B737F2">
            <w:pPr>
              <w:rPr>
                <w:szCs w:val="21"/>
              </w:rPr>
            </w:pPr>
            <w:r>
              <w:rPr>
                <w:szCs w:val="21"/>
              </w:rPr>
              <w:t>Sensors</w:t>
            </w:r>
          </w:p>
          <w:p w14:paraId="2B870497" w14:textId="77777777" w:rsidR="000D429E" w:rsidRDefault="00B737F2">
            <w:pPr>
              <w:rPr>
                <w:szCs w:val="21"/>
              </w:rPr>
            </w:pPr>
            <w:r>
              <w:rPr>
                <w:szCs w:val="21"/>
              </w:rPr>
              <w:t>Command</w:t>
            </w:r>
          </w:p>
        </w:tc>
        <w:tc>
          <w:tcPr>
            <w:tcW w:w="2957" w:type="dxa"/>
          </w:tcPr>
          <w:p w14:paraId="75C7F104" w14:textId="77777777" w:rsidR="000D429E" w:rsidRDefault="00B737F2">
            <w:pPr>
              <w:rPr>
                <w:szCs w:val="21"/>
              </w:rPr>
            </w:pPr>
            <w:r>
              <w:rPr>
                <w:szCs w:val="21"/>
              </w:rPr>
              <w:t>Inventory</w:t>
            </w:r>
          </w:p>
          <w:p w14:paraId="12761054" w14:textId="77777777" w:rsidR="000D429E" w:rsidRDefault="00B737F2">
            <w:pPr>
              <w:rPr>
                <w:szCs w:val="21"/>
              </w:rPr>
            </w:pPr>
            <w:r>
              <w:rPr>
                <w:szCs w:val="21"/>
              </w:rPr>
              <w:t>Positioning</w:t>
            </w:r>
          </w:p>
          <w:p w14:paraId="565D3351" w14:textId="77777777" w:rsidR="000D429E" w:rsidRDefault="00B737F2">
            <w:pPr>
              <w:rPr>
                <w:szCs w:val="21"/>
              </w:rPr>
            </w:pPr>
            <w:r>
              <w:rPr>
                <w:szCs w:val="21"/>
              </w:rPr>
              <w:t>Sensors</w:t>
            </w:r>
          </w:p>
          <w:p w14:paraId="50868B3C" w14:textId="77777777" w:rsidR="000D429E" w:rsidRDefault="00B737F2">
            <w:pPr>
              <w:rPr>
                <w:szCs w:val="21"/>
              </w:rPr>
            </w:pPr>
            <w:r>
              <w:rPr>
                <w:szCs w:val="21"/>
              </w:rPr>
              <w:t>Command</w:t>
            </w:r>
          </w:p>
        </w:tc>
      </w:tr>
      <w:tr w:rsidR="000D429E" w14:paraId="60916B24" w14:textId="77777777" w:rsidTr="005926AE">
        <w:tc>
          <w:tcPr>
            <w:tcW w:w="2127" w:type="dxa"/>
          </w:tcPr>
          <w:p w14:paraId="71691218" w14:textId="6C2149FE" w:rsidR="000D429E" w:rsidRDefault="00B737F2" w:rsidP="00080CB2">
            <w:pPr>
              <w:rPr>
                <w:szCs w:val="21"/>
              </w:rPr>
            </w:pPr>
            <w:r>
              <w:rPr>
                <w:szCs w:val="21"/>
              </w:rPr>
              <w:t>Environment</w:t>
            </w:r>
            <w:r>
              <w:rPr>
                <w:rFonts w:hint="eastAsia"/>
                <w:szCs w:val="21"/>
              </w:rPr>
              <w:t xml:space="preserve"> if </w:t>
            </w:r>
            <w:r w:rsidR="00080CB2" w:rsidRPr="00D22FBD">
              <w:rPr>
                <w:rFonts w:hint="eastAsia"/>
              </w:rPr>
              <w:t>direct communication</w:t>
            </w:r>
            <w:r w:rsidR="00080CB2">
              <w:rPr>
                <w:szCs w:val="21"/>
              </w:rPr>
              <w:t xml:space="preserve"> t</w:t>
            </w:r>
            <w:r>
              <w:rPr>
                <w:szCs w:val="21"/>
              </w:rPr>
              <w:t xml:space="preserve">opology </w:t>
            </w:r>
            <w:r>
              <w:rPr>
                <w:rFonts w:hint="eastAsia"/>
                <w:szCs w:val="21"/>
              </w:rPr>
              <w:t>is used</w:t>
            </w:r>
          </w:p>
        </w:tc>
        <w:tc>
          <w:tcPr>
            <w:tcW w:w="2338" w:type="dxa"/>
          </w:tcPr>
          <w:p w14:paraId="66E813C9" w14:textId="77777777" w:rsidR="000D429E" w:rsidRDefault="00B737F2">
            <w:pPr>
              <w:rPr>
                <w:szCs w:val="21"/>
              </w:rPr>
            </w:pPr>
            <w:r>
              <w:rPr>
                <w:szCs w:val="21"/>
              </w:rPr>
              <w:t xml:space="preserve">Indoor </w:t>
            </w:r>
          </w:p>
        </w:tc>
        <w:tc>
          <w:tcPr>
            <w:tcW w:w="2339" w:type="dxa"/>
          </w:tcPr>
          <w:p w14:paraId="704BE39A" w14:textId="77777777" w:rsidR="000D429E" w:rsidRDefault="00B737F2">
            <w:pPr>
              <w:rPr>
                <w:szCs w:val="21"/>
              </w:rPr>
            </w:pPr>
            <w:bookmarkStart w:id="3" w:name="OLE_LINK1"/>
            <w:r>
              <w:rPr>
                <w:szCs w:val="21"/>
              </w:rPr>
              <w:t xml:space="preserve">Indoor; Outdoor </w:t>
            </w:r>
            <w:bookmarkEnd w:id="3"/>
          </w:p>
        </w:tc>
        <w:tc>
          <w:tcPr>
            <w:tcW w:w="2957" w:type="dxa"/>
          </w:tcPr>
          <w:p w14:paraId="2A678621" w14:textId="77777777" w:rsidR="000D429E" w:rsidRDefault="00B737F2">
            <w:pPr>
              <w:rPr>
                <w:szCs w:val="21"/>
              </w:rPr>
            </w:pPr>
            <w:r>
              <w:rPr>
                <w:szCs w:val="21"/>
              </w:rPr>
              <w:t>Indoor; Outdoor</w:t>
            </w:r>
          </w:p>
        </w:tc>
      </w:tr>
      <w:tr w:rsidR="000D429E" w14:paraId="4D4E349B" w14:textId="77777777" w:rsidTr="005926AE">
        <w:tc>
          <w:tcPr>
            <w:tcW w:w="2127" w:type="dxa"/>
          </w:tcPr>
          <w:p w14:paraId="45C82509" w14:textId="77777777" w:rsidR="000D429E" w:rsidRDefault="00B737F2">
            <w:pPr>
              <w:rPr>
                <w:szCs w:val="21"/>
              </w:rPr>
            </w:pPr>
            <w:r>
              <w:rPr>
                <w:szCs w:val="21"/>
              </w:rPr>
              <w:t>Mobility</w:t>
            </w:r>
          </w:p>
        </w:tc>
        <w:tc>
          <w:tcPr>
            <w:tcW w:w="2338" w:type="dxa"/>
          </w:tcPr>
          <w:p w14:paraId="2A41A5C2" w14:textId="77777777" w:rsidR="000D429E" w:rsidRDefault="00B737F2">
            <w:pPr>
              <w:rPr>
                <w:szCs w:val="21"/>
              </w:rPr>
            </w:pPr>
            <w:r>
              <w:rPr>
                <w:szCs w:val="21"/>
              </w:rPr>
              <w:t>Static or low speed</w:t>
            </w:r>
          </w:p>
        </w:tc>
        <w:tc>
          <w:tcPr>
            <w:tcW w:w="2339" w:type="dxa"/>
          </w:tcPr>
          <w:p w14:paraId="3380D500" w14:textId="77777777" w:rsidR="000D429E" w:rsidRDefault="00B737F2">
            <w:pPr>
              <w:rPr>
                <w:szCs w:val="21"/>
              </w:rPr>
            </w:pPr>
            <w:r>
              <w:rPr>
                <w:szCs w:val="21"/>
              </w:rPr>
              <w:t>Static or low speed</w:t>
            </w:r>
          </w:p>
        </w:tc>
        <w:tc>
          <w:tcPr>
            <w:tcW w:w="2957" w:type="dxa"/>
          </w:tcPr>
          <w:p w14:paraId="70782C73" w14:textId="77777777" w:rsidR="000D429E" w:rsidRDefault="00B737F2">
            <w:pPr>
              <w:rPr>
                <w:szCs w:val="21"/>
              </w:rPr>
            </w:pPr>
            <w:r>
              <w:rPr>
                <w:szCs w:val="21"/>
              </w:rPr>
              <w:t>Static, low or medium speed</w:t>
            </w:r>
          </w:p>
        </w:tc>
      </w:tr>
    </w:tbl>
    <w:p w14:paraId="4C450FD3" w14:textId="301EDB3A" w:rsidR="00E508B4" w:rsidRPr="00E508B4" w:rsidRDefault="00E508B4" w:rsidP="00C55D37">
      <w:pPr>
        <w:spacing w:beforeLines="30" w:before="93"/>
        <w:rPr>
          <w:rFonts w:ascii="Times" w:hAnsi="Times" w:cs="Batang"/>
          <w:iCs/>
          <w:szCs w:val="24"/>
          <w:lang w:eastAsia="ja-JP"/>
        </w:rPr>
      </w:pPr>
      <w:r>
        <w:rPr>
          <w:rFonts w:hint="eastAsia"/>
          <w:szCs w:val="21"/>
        </w:rPr>
        <w:t xml:space="preserve">According to </w:t>
      </w:r>
      <w:r>
        <w:rPr>
          <w:szCs w:val="21"/>
        </w:rPr>
        <w:t xml:space="preserve">Table </w:t>
      </w:r>
      <w:r>
        <w:rPr>
          <w:rFonts w:hint="eastAsia"/>
          <w:szCs w:val="21"/>
        </w:rPr>
        <w:t>1</w:t>
      </w:r>
      <w:r>
        <w:rPr>
          <w:szCs w:val="21"/>
        </w:rPr>
        <w:t>, we give the following proposal for addressing the part of Editor’s note on</w:t>
      </w:r>
      <w:r w:rsidRPr="00E508B4">
        <w:rPr>
          <w:szCs w:val="21"/>
        </w:rPr>
        <w:t xml:space="preserve"> </w:t>
      </w:r>
      <w:r w:rsidRPr="00E508B4">
        <w:rPr>
          <w:rFonts w:ascii="Times" w:hAnsi="Times" w:cs="Batang"/>
          <w:iCs/>
          <w:szCs w:val="24"/>
          <w:lang w:eastAsia="ja-JP"/>
        </w:rPr>
        <w:t>whether to include a target maximum power consumption for each device:</w:t>
      </w:r>
    </w:p>
    <w:p w14:paraId="107CF29D" w14:textId="77777777" w:rsidR="00E508B4" w:rsidRDefault="00E508B4" w:rsidP="00E508B4">
      <w:pPr>
        <w:rPr>
          <w:b/>
          <w:bCs/>
          <w:szCs w:val="21"/>
        </w:rPr>
      </w:pPr>
      <w:r>
        <w:rPr>
          <w:rFonts w:hint="eastAsia"/>
          <w:b/>
          <w:bCs/>
          <w:szCs w:val="21"/>
        </w:rPr>
        <w:t xml:space="preserve">Proposal </w:t>
      </w:r>
      <w:r>
        <w:rPr>
          <w:b/>
          <w:bCs/>
          <w:szCs w:val="21"/>
        </w:rPr>
        <w:t>1</w:t>
      </w:r>
      <w:r>
        <w:rPr>
          <w:rFonts w:hint="eastAsia"/>
          <w:b/>
          <w:bCs/>
          <w:szCs w:val="21"/>
        </w:rPr>
        <w:t xml:space="preserve">: The </w:t>
      </w:r>
      <w:r>
        <w:rPr>
          <w:b/>
          <w:bCs/>
          <w:szCs w:val="21"/>
        </w:rPr>
        <w:t>Device design target for power consumption during transmitting/receiving is</w:t>
      </w:r>
      <w:r>
        <w:rPr>
          <w:rFonts w:hint="eastAsia"/>
          <w:b/>
          <w:bCs/>
          <w:szCs w:val="21"/>
        </w:rPr>
        <w:t xml:space="preserve"> </w:t>
      </w:r>
      <w:r w:rsidR="003163FF">
        <w:rPr>
          <w:rFonts w:hint="eastAsia"/>
          <w:b/>
          <w:bCs/>
          <w:szCs w:val="21"/>
        </w:rPr>
        <w:t>suggested</w:t>
      </w:r>
      <w:r w:rsidR="003163FF">
        <w:rPr>
          <w:b/>
          <w:bCs/>
          <w:szCs w:val="21"/>
        </w:rPr>
        <w:t xml:space="preserve"> </w:t>
      </w:r>
      <w:r>
        <w:rPr>
          <w:rFonts w:hint="eastAsia"/>
          <w:b/>
          <w:bCs/>
          <w:szCs w:val="21"/>
        </w:rPr>
        <w:t>as below</w:t>
      </w:r>
      <w:r>
        <w:rPr>
          <w:b/>
          <w:bCs/>
          <w:szCs w:val="21"/>
        </w:rPr>
        <w:t>:</w:t>
      </w:r>
    </w:p>
    <w:p w14:paraId="24742629" w14:textId="563A4688" w:rsidR="00E508B4" w:rsidRPr="00080CB2" w:rsidRDefault="00E508B4" w:rsidP="00E508B4">
      <w:pPr>
        <w:numPr>
          <w:ilvl w:val="0"/>
          <w:numId w:val="4"/>
        </w:numPr>
        <w:ind w:left="726" w:hanging="363"/>
        <w:rPr>
          <w:b/>
          <w:bCs/>
          <w:szCs w:val="21"/>
          <w:lang w:val="fr-FR"/>
        </w:rPr>
      </w:pPr>
      <w:r>
        <w:rPr>
          <w:b/>
          <w:bCs/>
          <w:szCs w:val="21"/>
          <w:lang w:val="fr-FR"/>
        </w:rPr>
        <w:t>Device A &lt; 1</w:t>
      </w:r>
      <w:r>
        <w:rPr>
          <w:rFonts w:hint="eastAsia"/>
          <w:b/>
          <w:bCs/>
          <w:szCs w:val="21"/>
        </w:rPr>
        <w:t>0</w:t>
      </w:r>
      <w:r>
        <w:rPr>
          <w:b/>
          <w:bCs/>
          <w:szCs w:val="21"/>
          <w:lang w:val="fr-FR"/>
        </w:rPr>
        <w:t> </w:t>
      </w:r>
      <w:r w:rsidR="00080CB2" w:rsidRPr="00080CB2">
        <w:rPr>
          <w:b/>
          <w:szCs w:val="21"/>
        </w:rPr>
        <w:t>µW</w:t>
      </w:r>
    </w:p>
    <w:p w14:paraId="16E8C46B" w14:textId="77777777" w:rsidR="00E508B4" w:rsidRDefault="00E508B4" w:rsidP="00E508B4">
      <w:pPr>
        <w:numPr>
          <w:ilvl w:val="0"/>
          <w:numId w:val="4"/>
        </w:numPr>
        <w:ind w:left="726" w:hanging="363"/>
        <w:rPr>
          <w:b/>
          <w:bCs/>
          <w:szCs w:val="21"/>
          <w:lang w:val="fr-FR"/>
        </w:rPr>
      </w:pPr>
      <w:r>
        <w:rPr>
          <w:b/>
          <w:bCs/>
          <w:szCs w:val="21"/>
          <w:lang w:val="fr-FR"/>
        </w:rPr>
        <w:t xml:space="preserve">Device A </w:t>
      </w:r>
      <w:r>
        <w:rPr>
          <w:rFonts w:ascii="Cambria Math" w:hAnsi="Cambria Math" w:cs="Cambria Math"/>
          <w:b/>
          <w:bCs/>
          <w:szCs w:val="21"/>
          <w:lang w:val="fr-FR"/>
        </w:rPr>
        <w:t>≪</w:t>
      </w:r>
      <w:r>
        <w:rPr>
          <w:b/>
          <w:bCs/>
          <w:szCs w:val="21"/>
          <w:lang w:val="fr-FR"/>
        </w:rPr>
        <w:t xml:space="preserve"> Device B &lt; </w:t>
      </w:r>
      <w:r>
        <w:rPr>
          <w:rFonts w:hint="eastAsia"/>
          <w:b/>
          <w:bCs/>
          <w:szCs w:val="21"/>
        </w:rPr>
        <w:t xml:space="preserve">1 </w:t>
      </w:r>
      <w:proofErr w:type="spellStart"/>
      <w:r>
        <w:rPr>
          <w:rFonts w:hint="eastAsia"/>
          <w:b/>
          <w:bCs/>
          <w:szCs w:val="21"/>
        </w:rPr>
        <w:t>mW</w:t>
      </w:r>
      <w:proofErr w:type="spellEnd"/>
    </w:p>
    <w:p w14:paraId="7AC40852" w14:textId="77777777" w:rsidR="00E508B4" w:rsidRDefault="00E508B4" w:rsidP="00E508B4">
      <w:pPr>
        <w:numPr>
          <w:ilvl w:val="0"/>
          <w:numId w:val="4"/>
        </w:numPr>
        <w:ind w:left="726" w:hanging="363"/>
        <w:rPr>
          <w:b/>
          <w:bCs/>
          <w:szCs w:val="21"/>
          <w:lang w:val="fr-FR"/>
        </w:rPr>
      </w:pPr>
      <w:r>
        <w:rPr>
          <w:b/>
          <w:bCs/>
          <w:szCs w:val="21"/>
          <w:lang w:val="fr-FR"/>
        </w:rPr>
        <w:t>Device C ≤ 10 mW</w:t>
      </w:r>
    </w:p>
    <w:p w14:paraId="4D802E9E" w14:textId="52B1AFC8" w:rsidR="000D429E" w:rsidRDefault="002B27E9" w:rsidP="002B27E9">
      <w:pPr>
        <w:spacing w:beforeLines="30" w:before="93" w:afterLines="30" w:after="93"/>
        <w:rPr>
          <w:szCs w:val="21"/>
        </w:rPr>
      </w:pPr>
      <w:r>
        <w:rPr>
          <w:szCs w:val="21"/>
        </w:rPr>
        <w:t xml:space="preserve">Moreover, we think this part can be elaborated in the </w:t>
      </w:r>
      <w:r w:rsidR="00985E2E" w:rsidRPr="00985E2E">
        <w:rPr>
          <w:szCs w:val="21"/>
        </w:rPr>
        <w:t>sub-section of Device power consumption in section 5 RAN design targets</w:t>
      </w:r>
      <w:r w:rsidR="00985E2E">
        <w:rPr>
          <w:szCs w:val="21"/>
        </w:rPr>
        <w:t>.</w:t>
      </w:r>
    </w:p>
    <w:p w14:paraId="027445BB" w14:textId="77777777" w:rsidR="002B27E9" w:rsidRDefault="002B27E9">
      <w:pPr>
        <w:rPr>
          <w:szCs w:val="21"/>
        </w:rPr>
      </w:pPr>
    </w:p>
    <w:p w14:paraId="498954EA" w14:textId="1AB712CB" w:rsidR="000D429E" w:rsidRDefault="00B737F2">
      <w:pPr>
        <w:spacing w:after="120"/>
        <w:rPr>
          <w:szCs w:val="21"/>
        </w:rPr>
      </w:pPr>
      <w:r>
        <w:rPr>
          <w:rFonts w:hint="eastAsia"/>
          <w:szCs w:val="21"/>
        </w:rPr>
        <w:t xml:space="preserve">In the given context, Device A has </w:t>
      </w:r>
      <w:r w:rsidR="005F4311">
        <w:rPr>
          <w:szCs w:val="21"/>
        </w:rPr>
        <w:t xml:space="preserve">the lowest </w:t>
      </w:r>
      <w:r>
        <w:rPr>
          <w:rFonts w:hint="eastAsia"/>
          <w:szCs w:val="21"/>
        </w:rPr>
        <w:t>level of complexity and power consumption compared to other devices,</w:t>
      </w:r>
      <w:r w:rsidR="00597ED6">
        <w:rPr>
          <w:szCs w:val="21"/>
        </w:rPr>
        <w:t xml:space="preserve"> </w:t>
      </w:r>
      <w:r w:rsidR="005F4311">
        <w:rPr>
          <w:rFonts w:hint="eastAsia"/>
          <w:szCs w:val="21"/>
        </w:rPr>
        <w:t>therefore</w:t>
      </w:r>
      <w:r w:rsidR="005F4311">
        <w:rPr>
          <w:szCs w:val="21"/>
        </w:rPr>
        <w:t xml:space="preserve"> </w:t>
      </w:r>
      <w:r>
        <w:rPr>
          <w:rFonts w:hint="eastAsia"/>
          <w:szCs w:val="21"/>
        </w:rPr>
        <w:t>a fairly simple protocol stack is preferred</w:t>
      </w:r>
      <w:r w:rsidR="00E508B4">
        <w:rPr>
          <w:szCs w:val="21"/>
        </w:rPr>
        <w:t xml:space="preserve">. For </w:t>
      </w:r>
      <w:r w:rsidR="00E508B4">
        <w:rPr>
          <w:rFonts w:hint="eastAsia"/>
          <w:szCs w:val="21"/>
        </w:rPr>
        <w:t>Device B</w:t>
      </w:r>
      <w:r w:rsidR="00E508B4">
        <w:rPr>
          <w:szCs w:val="21"/>
        </w:rPr>
        <w:t xml:space="preserve">, it can be similar as </w:t>
      </w:r>
      <w:r w:rsidR="00E508B4">
        <w:rPr>
          <w:rFonts w:hint="eastAsia"/>
          <w:szCs w:val="21"/>
        </w:rPr>
        <w:t xml:space="preserve">Device </w:t>
      </w:r>
      <w:r w:rsidR="00E508B4">
        <w:rPr>
          <w:szCs w:val="21"/>
        </w:rPr>
        <w:t>A as it also mainly rely on backscattering transmission</w:t>
      </w:r>
      <w:r>
        <w:rPr>
          <w:rFonts w:hint="eastAsia"/>
          <w:szCs w:val="21"/>
        </w:rPr>
        <w:t xml:space="preserve">. </w:t>
      </w:r>
      <w:r w:rsidR="005F4311">
        <w:rPr>
          <w:rFonts w:hint="eastAsia"/>
          <w:szCs w:val="21"/>
        </w:rPr>
        <w:t>Meanwhile</w:t>
      </w:r>
      <w:r>
        <w:rPr>
          <w:rFonts w:hint="eastAsia"/>
          <w:szCs w:val="21"/>
        </w:rPr>
        <w:t>, the use case for Device B is quite similar to that of Device C</w:t>
      </w:r>
      <w:r w:rsidR="005F4311">
        <w:rPr>
          <w:rFonts w:hint="eastAsia"/>
          <w:szCs w:val="21"/>
        </w:rPr>
        <w:t>.</w:t>
      </w:r>
      <w:r w:rsidR="005F4311">
        <w:rPr>
          <w:szCs w:val="21"/>
        </w:rPr>
        <w:t xml:space="preserve"> With the expectation that RAN provides a generic and low complexity</w:t>
      </w:r>
      <w:r w:rsidR="005F4311">
        <w:rPr>
          <w:rFonts w:hint="eastAsia"/>
          <w:szCs w:val="21"/>
        </w:rPr>
        <w:t xml:space="preserve"> </w:t>
      </w:r>
      <w:proofErr w:type="spellStart"/>
      <w:r>
        <w:rPr>
          <w:rFonts w:hint="eastAsia"/>
          <w:szCs w:val="21"/>
        </w:rPr>
        <w:t>AIoT</w:t>
      </w:r>
      <w:proofErr w:type="spellEnd"/>
      <w:r>
        <w:rPr>
          <w:rFonts w:hint="eastAsia"/>
          <w:szCs w:val="21"/>
        </w:rPr>
        <w:t xml:space="preserve"> design, </w:t>
      </w:r>
      <w:r w:rsidR="005F4311">
        <w:rPr>
          <w:szCs w:val="21"/>
        </w:rPr>
        <w:t xml:space="preserve">it’s suggested </w:t>
      </w:r>
      <w:r>
        <w:rPr>
          <w:rFonts w:hint="eastAsia"/>
          <w:szCs w:val="21"/>
        </w:rPr>
        <w:t xml:space="preserve">the protocol stack for Device A, Devices B and C </w:t>
      </w:r>
      <w:r w:rsidR="00AB4825">
        <w:rPr>
          <w:szCs w:val="21"/>
        </w:rPr>
        <w:t>should</w:t>
      </w:r>
      <w:r w:rsidR="00AB4825">
        <w:rPr>
          <w:rFonts w:hint="eastAsia"/>
          <w:szCs w:val="21"/>
        </w:rPr>
        <w:t xml:space="preserve"> </w:t>
      </w:r>
      <w:r>
        <w:rPr>
          <w:rFonts w:hint="eastAsia"/>
          <w:szCs w:val="21"/>
        </w:rPr>
        <w:t>be designed in a unified manner.</w:t>
      </w:r>
    </w:p>
    <w:p w14:paraId="348B75F7" w14:textId="77777777" w:rsidR="00E508B4" w:rsidRPr="00E508B4" w:rsidRDefault="00E508B4">
      <w:pPr>
        <w:rPr>
          <w:szCs w:val="21"/>
        </w:rPr>
      </w:pPr>
      <w:r w:rsidRPr="00E508B4">
        <w:rPr>
          <w:szCs w:val="21"/>
        </w:rPr>
        <w:t xml:space="preserve">Based on above discussion, </w:t>
      </w:r>
      <w:r>
        <w:rPr>
          <w:szCs w:val="21"/>
        </w:rPr>
        <w:t>we give the following proposal for high level addressing the part of Editor’s note on</w:t>
      </w:r>
      <w:r w:rsidRPr="00E508B4">
        <w:rPr>
          <w:rFonts w:hint="eastAsia"/>
          <w:szCs w:val="21"/>
        </w:rPr>
        <w:t xml:space="preserve"> </w:t>
      </w:r>
      <w:r w:rsidRPr="00E508B4">
        <w:rPr>
          <w:szCs w:val="21"/>
        </w:rPr>
        <w:t>whether to include device function</w:t>
      </w:r>
      <w:r>
        <w:rPr>
          <w:szCs w:val="21"/>
        </w:rPr>
        <w:t>:</w:t>
      </w:r>
    </w:p>
    <w:p w14:paraId="65396037" w14:textId="1E132143" w:rsidR="000D429E" w:rsidRDefault="00B737F2">
      <w:pPr>
        <w:rPr>
          <w:b/>
          <w:bCs/>
          <w:szCs w:val="21"/>
        </w:rPr>
      </w:pPr>
      <w:r>
        <w:rPr>
          <w:rFonts w:hint="eastAsia"/>
          <w:b/>
          <w:bCs/>
          <w:szCs w:val="21"/>
        </w:rPr>
        <w:t xml:space="preserve">Proposal </w:t>
      </w:r>
      <w:r w:rsidR="00E508B4">
        <w:rPr>
          <w:b/>
          <w:bCs/>
          <w:szCs w:val="21"/>
        </w:rPr>
        <w:t>2</w:t>
      </w:r>
      <w:r>
        <w:rPr>
          <w:rFonts w:hint="eastAsia"/>
          <w:b/>
          <w:bCs/>
          <w:szCs w:val="21"/>
        </w:rPr>
        <w:t xml:space="preserve">: </w:t>
      </w:r>
      <w:r>
        <w:rPr>
          <w:b/>
          <w:bCs/>
          <w:szCs w:val="21"/>
        </w:rPr>
        <w:t xml:space="preserve">Device </w:t>
      </w:r>
      <w:r>
        <w:rPr>
          <w:rFonts w:hint="eastAsia"/>
          <w:b/>
          <w:bCs/>
          <w:szCs w:val="21"/>
        </w:rPr>
        <w:t>function</w:t>
      </w:r>
      <w:r>
        <w:rPr>
          <w:b/>
          <w:bCs/>
          <w:szCs w:val="21"/>
        </w:rPr>
        <w:t xml:space="preserve"> is</w:t>
      </w:r>
      <w:r>
        <w:rPr>
          <w:rFonts w:hint="eastAsia"/>
          <w:b/>
          <w:bCs/>
          <w:szCs w:val="21"/>
        </w:rPr>
        <w:t xml:space="preserve"> </w:t>
      </w:r>
      <w:r w:rsidR="00AB4825">
        <w:rPr>
          <w:b/>
          <w:bCs/>
          <w:szCs w:val="21"/>
        </w:rPr>
        <w:t xml:space="preserve">suggested </w:t>
      </w:r>
      <w:r>
        <w:rPr>
          <w:rFonts w:hint="eastAsia"/>
          <w:b/>
          <w:bCs/>
          <w:szCs w:val="21"/>
        </w:rPr>
        <w:t>as below</w:t>
      </w:r>
      <w:r>
        <w:rPr>
          <w:b/>
          <w:bCs/>
          <w:szCs w:val="21"/>
        </w:rPr>
        <w:t>:</w:t>
      </w:r>
    </w:p>
    <w:p w14:paraId="652D15DD" w14:textId="78829966" w:rsidR="000D429E" w:rsidRDefault="00B737F2">
      <w:pPr>
        <w:numPr>
          <w:ilvl w:val="0"/>
          <w:numId w:val="4"/>
        </w:numPr>
        <w:ind w:left="726" w:hanging="363"/>
        <w:rPr>
          <w:b/>
          <w:bCs/>
          <w:szCs w:val="21"/>
        </w:rPr>
      </w:pPr>
      <w:r>
        <w:rPr>
          <w:rFonts w:hint="eastAsia"/>
          <w:b/>
          <w:bCs/>
          <w:szCs w:val="21"/>
        </w:rPr>
        <w:t xml:space="preserve">For </w:t>
      </w:r>
      <w:r>
        <w:rPr>
          <w:rFonts w:hint="eastAsia"/>
          <w:b/>
          <w:bCs/>
          <w:szCs w:val="21"/>
          <w:lang w:val="fr-FR"/>
        </w:rPr>
        <w:t>Device A</w:t>
      </w:r>
      <w:r>
        <w:rPr>
          <w:rFonts w:hint="eastAsia"/>
          <w:b/>
          <w:bCs/>
          <w:szCs w:val="21"/>
        </w:rPr>
        <w:t>, a simpl</w:t>
      </w:r>
      <w:r w:rsidR="00C55D37">
        <w:rPr>
          <w:b/>
          <w:bCs/>
          <w:szCs w:val="21"/>
        </w:rPr>
        <w:t>e</w:t>
      </w:r>
      <w:r>
        <w:rPr>
          <w:rFonts w:hint="eastAsia"/>
          <w:b/>
          <w:bCs/>
          <w:szCs w:val="21"/>
        </w:rPr>
        <w:t xml:space="preserve"> protocol stack </w:t>
      </w:r>
      <w:r w:rsidR="00AB4825">
        <w:rPr>
          <w:b/>
          <w:bCs/>
          <w:szCs w:val="21"/>
        </w:rPr>
        <w:t>should be</w:t>
      </w:r>
      <w:r>
        <w:rPr>
          <w:rFonts w:hint="eastAsia"/>
          <w:b/>
          <w:bCs/>
          <w:szCs w:val="21"/>
        </w:rPr>
        <w:t xml:space="preserve"> </w:t>
      </w:r>
      <w:r w:rsidR="00797EC6">
        <w:rPr>
          <w:rFonts w:hint="eastAsia"/>
          <w:b/>
          <w:bCs/>
          <w:szCs w:val="21"/>
        </w:rPr>
        <w:t>adopted</w:t>
      </w:r>
      <w:r w:rsidR="00E2449A">
        <w:rPr>
          <w:b/>
          <w:bCs/>
          <w:szCs w:val="21"/>
        </w:rPr>
        <w:t>.</w:t>
      </w:r>
    </w:p>
    <w:p w14:paraId="0DACB11B" w14:textId="59618853" w:rsidR="000D429E" w:rsidRDefault="00B737F2">
      <w:pPr>
        <w:numPr>
          <w:ilvl w:val="0"/>
          <w:numId w:val="4"/>
        </w:numPr>
        <w:ind w:left="726" w:hanging="363"/>
        <w:rPr>
          <w:b/>
          <w:bCs/>
          <w:szCs w:val="21"/>
        </w:rPr>
      </w:pPr>
      <w:r>
        <w:rPr>
          <w:rFonts w:hint="eastAsia"/>
          <w:b/>
          <w:bCs/>
          <w:szCs w:val="21"/>
        </w:rPr>
        <w:t xml:space="preserve">For Device A, </w:t>
      </w:r>
      <w:r>
        <w:rPr>
          <w:rFonts w:hint="eastAsia"/>
          <w:b/>
          <w:bCs/>
          <w:szCs w:val="21"/>
          <w:lang w:val="fr-FR"/>
        </w:rPr>
        <w:t>Device</w:t>
      </w:r>
      <w:r>
        <w:rPr>
          <w:rFonts w:hint="eastAsia"/>
          <w:b/>
          <w:bCs/>
          <w:szCs w:val="21"/>
        </w:rPr>
        <w:t xml:space="preserve"> B and </w:t>
      </w:r>
      <w:r>
        <w:rPr>
          <w:b/>
          <w:bCs/>
          <w:szCs w:val="21"/>
          <w:lang w:val="fr-FR"/>
        </w:rPr>
        <w:t xml:space="preserve">Device </w:t>
      </w:r>
      <w:r>
        <w:rPr>
          <w:rFonts w:hint="eastAsia"/>
          <w:b/>
          <w:bCs/>
          <w:szCs w:val="21"/>
        </w:rPr>
        <w:t xml:space="preserve">C, a unified design principle </w:t>
      </w:r>
      <w:r w:rsidR="00AB4825">
        <w:rPr>
          <w:b/>
          <w:bCs/>
          <w:szCs w:val="21"/>
        </w:rPr>
        <w:t>should be</w:t>
      </w:r>
      <w:r>
        <w:rPr>
          <w:rFonts w:hint="eastAsia"/>
          <w:b/>
          <w:bCs/>
          <w:szCs w:val="21"/>
        </w:rPr>
        <w:t xml:space="preserve"> </w:t>
      </w:r>
      <w:r w:rsidR="00797EC6">
        <w:rPr>
          <w:b/>
          <w:bCs/>
          <w:szCs w:val="21"/>
        </w:rPr>
        <w:t>assumed</w:t>
      </w:r>
      <w:r w:rsidR="00E2449A">
        <w:rPr>
          <w:b/>
          <w:bCs/>
          <w:szCs w:val="21"/>
        </w:rPr>
        <w:t>.</w:t>
      </w:r>
    </w:p>
    <w:p w14:paraId="0D738464" w14:textId="77777777" w:rsidR="00C55D37" w:rsidRDefault="00C55D37">
      <w:pPr>
        <w:spacing w:after="120"/>
        <w:rPr>
          <w:szCs w:val="21"/>
        </w:rPr>
      </w:pPr>
    </w:p>
    <w:p w14:paraId="530ED1DF" w14:textId="572E90D0" w:rsidR="000D429E" w:rsidRDefault="00B737F2">
      <w:pPr>
        <w:spacing w:after="120"/>
      </w:pPr>
      <w:r>
        <w:rPr>
          <w:rFonts w:hint="eastAsia"/>
          <w:szCs w:val="21"/>
        </w:rPr>
        <w:lastRenderedPageBreak/>
        <w:t xml:space="preserve">Moreover, for the value of </w:t>
      </w:r>
      <w:r>
        <w:rPr>
          <w:szCs w:val="21"/>
          <w:lang w:eastAsia="ja-JP"/>
        </w:rPr>
        <w:t>E</w:t>
      </w:r>
      <w:r>
        <w:rPr>
          <w:rFonts w:hint="eastAsia"/>
          <w:szCs w:val="21"/>
        </w:rPr>
        <w:t>1,</w:t>
      </w:r>
      <w:r w:rsidR="00AB4825">
        <w:rPr>
          <w:szCs w:val="21"/>
        </w:rPr>
        <w:t xml:space="preserve"> </w:t>
      </w:r>
      <w:r>
        <w:rPr>
          <w:szCs w:val="21"/>
          <w:lang w:eastAsia="ja-JP"/>
        </w:rPr>
        <w:t>E</w:t>
      </w:r>
      <w:r>
        <w:rPr>
          <w:rFonts w:hint="eastAsia"/>
          <w:szCs w:val="21"/>
        </w:rPr>
        <w:t xml:space="preserve">2, the </w:t>
      </w:r>
      <w:r>
        <w:rPr>
          <w:rFonts w:hint="eastAsia"/>
        </w:rPr>
        <w:t>s</w:t>
      </w:r>
      <w:r>
        <w:t>torage capacity</w:t>
      </w:r>
      <w:r>
        <w:rPr>
          <w:rFonts w:hint="eastAsia"/>
        </w:rPr>
        <w:t xml:space="preserve"> has a direct impact on the </w:t>
      </w:r>
      <w:r w:rsidR="00AB4825">
        <w:rPr>
          <w:rFonts w:hint="eastAsia"/>
        </w:rPr>
        <w:t xml:space="preserve">quality </w:t>
      </w:r>
      <w:r>
        <w:rPr>
          <w:rFonts w:hint="eastAsia"/>
        </w:rPr>
        <w:t xml:space="preserve">of the </w:t>
      </w:r>
      <w:r w:rsidR="00AA7078">
        <w:t xml:space="preserve">transmission </w:t>
      </w:r>
      <w:r>
        <w:rPr>
          <w:rFonts w:hint="eastAsia"/>
        </w:rPr>
        <w:t>signal</w:t>
      </w:r>
      <w:r w:rsidR="00860BE9">
        <w:t xml:space="preserve"> as while as the device complexity</w:t>
      </w:r>
      <w:r>
        <w:rPr>
          <w:rFonts w:hint="eastAsia"/>
        </w:rPr>
        <w:t>. For example,</w:t>
      </w:r>
      <w:r w:rsidR="00AB4825">
        <w:t xml:space="preserve"> a</w:t>
      </w:r>
      <w:r w:rsidR="00AB4825">
        <w:rPr>
          <w:rFonts w:hint="eastAsia"/>
        </w:rPr>
        <w:t xml:space="preserve"> </w:t>
      </w:r>
      <w:r>
        <w:rPr>
          <w:rFonts w:hint="eastAsia"/>
        </w:rPr>
        <w:t>large s</w:t>
      </w:r>
      <w:r>
        <w:t>torage capacity</w:t>
      </w:r>
      <w:r>
        <w:rPr>
          <w:rFonts w:hint="eastAsia"/>
        </w:rPr>
        <w:t xml:space="preserve"> could supply </w:t>
      </w:r>
      <w:r w:rsidR="00AB4825">
        <w:t>a</w:t>
      </w:r>
      <w:r w:rsidR="00AB4825">
        <w:rPr>
          <w:rFonts w:hint="eastAsia"/>
        </w:rPr>
        <w:t xml:space="preserve"> </w:t>
      </w:r>
      <w:r>
        <w:rPr>
          <w:rFonts w:hint="eastAsia"/>
        </w:rPr>
        <w:t xml:space="preserve">large </w:t>
      </w:r>
      <w:r w:rsidR="00AB4825">
        <w:t>transmission</w:t>
      </w:r>
      <w:r w:rsidR="00AB4825">
        <w:rPr>
          <w:rFonts w:hint="eastAsia"/>
        </w:rPr>
        <w:t xml:space="preserve"> </w:t>
      </w:r>
      <w:r>
        <w:rPr>
          <w:rFonts w:hint="eastAsia"/>
        </w:rPr>
        <w:t>power and support the complex wave design</w:t>
      </w:r>
      <w:r w:rsidR="00860BE9">
        <w:t>, but result in a higher device complexity</w:t>
      </w:r>
      <w:r>
        <w:rPr>
          <w:rFonts w:hint="eastAsia"/>
        </w:rPr>
        <w:t xml:space="preserve">. In the current discussion, it may not be </w:t>
      </w:r>
      <w:r w:rsidR="00AA7078">
        <w:t>easy</w:t>
      </w:r>
      <w:r w:rsidR="00AA7078">
        <w:rPr>
          <w:rFonts w:hint="eastAsia"/>
        </w:rPr>
        <w:t xml:space="preserve"> </w:t>
      </w:r>
      <w:r>
        <w:rPr>
          <w:rFonts w:hint="eastAsia"/>
        </w:rPr>
        <w:t>to define specific values of s</w:t>
      </w:r>
      <w:r>
        <w:t>torage capacity</w:t>
      </w:r>
      <w:r w:rsidR="00AA7078">
        <w:t>. I</w:t>
      </w:r>
      <w:r>
        <w:rPr>
          <w:rFonts w:hint="eastAsia"/>
        </w:rPr>
        <w:t xml:space="preserve">n order to avoid </w:t>
      </w:r>
      <w:r w:rsidR="00860BE9">
        <w:t>introducing restriction</w:t>
      </w:r>
      <w:r w:rsidR="00860BE9">
        <w:rPr>
          <w:rFonts w:hint="eastAsia"/>
        </w:rPr>
        <w:t xml:space="preserve"> </w:t>
      </w:r>
      <w:r>
        <w:rPr>
          <w:rFonts w:hint="eastAsia"/>
        </w:rPr>
        <w:t xml:space="preserve">on the scope </w:t>
      </w:r>
      <w:r w:rsidR="005926AE">
        <w:t xml:space="preserve">of </w:t>
      </w:r>
      <w:r w:rsidR="00AB4825" w:rsidRPr="005926AE">
        <w:t xml:space="preserve">the application of Ambient </w:t>
      </w:r>
      <w:proofErr w:type="spellStart"/>
      <w:r w:rsidR="00AB4825" w:rsidRPr="005926AE">
        <w:t>IoT</w:t>
      </w:r>
      <w:proofErr w:type="spellEnd"/>
      <w:r w:rsidR="00AB4825" w:rsidRPr="005926AE">
        <w:t xml:space="preserve"> without in-depth analysis</w:t>
      </w:r>
      <w:r>
        <w:rPr>
          <w:rFonts w:hint="eastAsia"/>
        </w:rPr>
        <w:t>, we suggest no</w:t>
      </w:r>
      <w:r w:rsidR="00AB4825">
        <w:t>t</w:t>
      </w:r>
      <w:r>
        <w:rPr>
          <w:rFonts w:hint="eastAsia"/>
        </w:rPr>
        <w:t xml:space="preserve"> to discuss the </w:t>
      </w:r>
      <w:r>
        <w:rPr>
          <w:rFonts w:hint="eastAsia"/>
          <w:szCs w:val="21"/>
        </w:rPr>
        <w:t xml:space="preserve">value of </w:t>
      </w:r>
      <w:r>
        <w:rPr>
          <w:szCs w:val="21"/>
          <w:lang w:eastAsia="ja-JP"/>
        </w:rPr>
        <w:t>E</w:t>
      </w:r>
      <w:r>
        <w:rPr>
          <w:rFonts w:hint="eastAsia"/>
          <w:szCs w:val="21"/>
        </w:rPr>
        <w:t>1</w:t>
      </w:r>
      <w:r w:rsidR="005926AE">
        <w:rPr>
          <w:szCs w:val="21"/>
        </w:rPr>
        <w:t xml:space="preserve">, </w:t>
      </w:r>
      <w:r>
        <w:rPr>
          <w:szCs w:val="21"/>
          <w:lang w:eastAsia="ja-JP"/>
        </w:rPr>
        <w:t>E</w:t>
      </w:r>
      <w:r>
        <w:rPr>
          <w:rFonts w:hint="eastAsia"/>
          <w:szCs w:val="21"/>
        </w:rPr>
        <w:t xml:space="preserve">2, and only </w:t>
      </w:r>
      <w:r>
        <w:rPr>
          <w:rFonts w:hint="eastAsia"/>
        </w:rPr>
        <w:t xml:space="preserve">describe </w:t>
      </w:r>
      <w:r>
        <w:rPr>
          <w:rFonts w:hint="eastAsia"/>
          <w:szCs w:val="21"/>
        </w:rPr>
        <w:t xml:space="preserve">the </w:t>
      </w:r>
      <w:r>
        <w:rPr>
          <w:rFonts w:hint="eastAsia"/>
        </w:rPr>
        <w:t>s</w:t>
      </w:r>
      <w:r>
        <w:t>torage capacity</w:t>
      </w:r>
      <w:r>
        <w:rPr>
          <w:rFonts w:hint="eastAsia"/>
        </w:rPr>
        <w:t xml:space="preserve"> of Device B and Device C as</w:t>
      </w:r>
      <w:r>
        <w:rPr>
          <w:rFonts w:hint="eastAsia"/>
          <w:lang w:eastAsia="ja-JP"/>
        </w:rPr>
        <w:t xml:space="preserve"> "limited energy storage"</w:t>
      </w:r>
      <w:r>
        <w:rPr>
          <w:rFonts w:hint="eastAsia"/>
        </w:rPr>
        <w:t>.</w:t>
      </w:r>
    </w:p>
    <w:p w14:paraId="7A962C87" w14:textId="25FEBA22" w:rsidR="000D429E" w:rsidRPr="00860BE9" w:rsidRDefault="00B737F2">
      <w:pPr>
        <w:rPr>
          <w:b/>
          <w:bCs/>
          <w:szCs w:val="21"/>
        </w:rPr>
      </w:pPr>
      <w:r w:rsidRPr="00860BE9">
        <w:rPr>
          <w:rFonts w:hint="eastAsia"/>
          <w:b/>
          <w:bCs/>
          <w:szCs w:val="21"/>
        </w:rPr>
        <w:t>Proposal 3:</w:t>
      </w:r>
      <w:r w:rsidR="00860BE9" w:rsidRPr="00860BE9">
        <w:rPr>
          <w:rFonts w:hint="eastAsia"/>
          <w:b/>
        </w:rPr>
        <w:t xml:space="preserve"> </w:t>
      </w:r>
      <w:r w:rsidR="00860BE9" w:rsidRPr="00860BE9">
        <w:rPr>
          <w:b/>
        </w:rPr>
        <w:t xml:space="preserve">It’s suggested </w:t>
      </w:r>
      <w:r w:rsidR="00860BE9" w:rsidRPr="00860BE9">
        <w:rPr>
          <w:rFonts w:hint="eastAsia"/>
          <w:b/>
        </w:rPr>
        <w:t>no</w:t>
      </w:r>
      <w:r w:rsidR="00860BE9" w:rsidRPr="00860BE9">
        <w:rPr>
          <w:b/>
        </w:rPr>
        <w:t>t</w:t>
      </w:r>
      <w:r w:rsidR="00860BE9" w:rsidRPr="00860BE9">
        <w:rPr>
          <w:rFonts w:hint="eastAsia"/>
          <w:b/>
        </w:rPr>
        <w:t xml:space="preserve"> to discuss the </w:t>
      </w:r>
      <w:r w:rsidR="00860BE9" w:rsidRPr="00860BE9">
        <w:rPr>
          <w:rFonts w:hint="eastAsia"/>
          <w:b/>
          <w:szCs w:val="21"/>
        </w:rPr>
        <w:t xml:space="preserve">value of </w:t>
      </w:r>
      <w:r w:rsidR="00860BE9" w:rsidRPr="00860BE9">
        <w:rPr>
          <w:b/>
          <w:szCs w:val="21"/>
          <w:lang w:eastAsia="ja-JP"/>
        </w:rPr>
        <w:t>E</w:t>
      </w:r>
      <w:r w:rsidR="00860BE9" w:rsidRPr="00860BE9">
        <w:rPr>
          <w:rFonts w:hint="eastAsia"/>
          <w:b/>
          <w:szCs w:val="21"/>
        </w:rPr>
        <w:t>1</w:t>
      </w:r>
      <w:r w:rsidR="00860BE9" w:rsidRPr="00860BE9">
        <w:rPr>
          <w:b/>
          <w:szCs w:val="21"/>
        </w:rPr>
        <w:t xml:space="preserve">, </w:t>
      </w:r>
      <w:r w:rsidR="00860BE9" w:rsidRPr="00860BE9">
        <w:rPr>
          <w:b/>
          <w:szCs w:val="21"/>
          <w:lang w:eastAsia="ja-JP"/>
        </w:rPr>
        <w:t>E</w:t>
      </w:r>
      <w:r w:rsidR="00860BE9" w:rsidRPr="00860BE9">
        <w:rPr>
          <w:rFonts w:hint="eastAsia"/>
          <w:b/>
          <w:szCs w:val="21"/>
        </w:rPr>
        <w:t xml:space="preserve">2, and only </w:t>
      </w:r>
      <w:r w:rsidR="00860BE9" w:rsidRPr="00860BE9">
        <w:rPr>
          <w:rFonts w:hint="eastAsia"/>
          <w:b/>
        </w:rPr>
        <w:t xml:space="preserve">describe </w:t>
      </w:r>
      <w:r w:rsidR="00860BE9" w:rsidRPr="00860BE9">
        <w:rPr>
          <w:rFonts w:hint="eastAsia"/>
          <w:b/>
          <w:szCs w:val="21"/>
        </w:rPr>
        <w:t>the</w:t>
      </w:r>
      <w:r w:rsidRPr="00860BE9">
        <w:rPr>
          <w:rFonts w:hint="eastAsia"/>
          <w:b/>
          <w:bCs/>
          <w:szCs w:val="21"/>
        </w:rPr>
        <w:t xml:space="preserve"> s</w:t>
      </w:r>
      <w:r w:rsidRPr="00860BE9">
        <w:rPr>
          <w:b/>
          <w:bCs/>
          <w:szCs w:val="21"/>
        </w:rPr>
        <w:t>torage capacity</w:t>
      </w:r>
      <w:r w:rsidRPr="00860BE9">
        <w:rPr>
          <w:rFonts w:hint="eastAsia"/>
          <w:b/>
          <w:bCs/>
          <w:szCs w:val="21"/>
        </w:rPr>
        <w:t xml:space="preserve"> of Device B and Device C </w:t>
      </w:r>
      <w:r w:rsidR="00860BE9" w:rsidRPr="00860BE9">
        <w:rPr>
          <w:b/>
          <w:bCs/>
          <w:szCs w:val="21"/>
        </w:rPr>
        <w:t>as</w:t>
      </w:r>
      <w:r w:rsidR="00860BE9" w:rsidRPr="00860BE9">
        <w:rPr>
          <w:rFonts w:hint="eastAsia"/>
          <w:b/>
          <w:bCs/>
          <w:szCs w:val="21"/>
          <w:lang w:eastAsia="ja-JP"/>
        </w:rPr>
        <w:t xml:space="preserve"> </w:t>
      </w:r>
      <w:r w:rsidRPr="00860BE9">
        <w:rPr>
          <w:rFonts w:hint="eastAsia"/>
          <w:b/>
          <w:bCs/>
          <w:szCs w:val="21"/>
          <w:lang w:eastAsia="ja-JP"/>
        </w:rPr>
        <w:t>"limited energy storage"</w:t>
      </w:r>
      <w:r w:rsidR="005926AE" w:rsidRPr="00860BE9">
        <w:rPr>
          <w:b/>
          <w:bCs/>
          <w:szCs w:val="21"/>
          <w:lang w:eastAsia="ja-JP"/>
        </w:rPr>
        <w:t>.</w:t>
      </w:r>
    </w:p>
    <w:p w14:paraId="6E37330C" w14:textId="77777777" w:rsidR="000D429E" w:rsidRDefault="000D429E">
      <w:pPr>
        <w:adjustRightInd w:val="0"/>
        <w:snapToGrid w:val="0"/>
        <w:rPr>
          <w:b/>
          <w:bCs/>
          <w:szCs w:val="21"/>
        </w:rPr>
      </w:pPr>
    </w:p>
    <w:p w14:paraId="56AE44E0" w14:textId="77777777" w:rsidR="000D429E" w:rsidRPr="005926AE" w:rsidRDefault="00B737F2">
      <w:pPr>
        <w:pStyle w:val="2"/>
        <w:rPr>
          <w:sz w:val="26"/>
          <w:szCs w:val="26"/>
        </w:rPr>
      </w:pPr>
      <w:r w:rsidRPr="005926AE">
        <w:rPr>
          <w:sz w:val="26"/>
          <w:szCs w:val="26"/>
        </w:rPr>
        <w:t>Discussion on RAN design targets</w:t>
      </w:r>
    </w:p>
    <w:p w14:paraId="76952667" w14:textId="77777777" w:rsidR="000D429E" w:rsidRPr="005926AE" w:rsidRDefault="00B737F2" w:rsidP="005926AE">
      <w:pPr>
        <w:pStyle w:val="3"/>
        <w:spacing w:before="200" w:after="200"/>
        <w:rPr>
          <w:b w:val="0"/>
          <w:bCs w:val="0"/>
          <w:sz w:val="26"/>
          <w:szCs w:val="26"/>
          <w:lang w:eastAsia="zh-CN"/>
        </w:rPr>
      </w:pPr>
      <w:r w:rsidRPr="005926AE">
        <w:rPr>
          <w:rFonts w:hint="eastAsia"/>
          <w:b w:val="0"/>
          <w:bCs w:val="0"/>
          <w:sz w:val="26"/>
          <w:szCs w:val="26"/>
          <w:lang w:eastAsia="zh-CN"/>
        </w:rPr>
        <w:t xml:space="preserve"> Coverage</w:t>
      </w:r>
    </w:p>
    <w:p w14:paraId="52EF463C" w14:textId="05B17888" w:rsidR="000D429E" w:rsidRDefault="00B737F2">
      <w:pPr>
        <w:spacing w:after="120"/>
        <w:rPr>
          <w:szCs w:val="21"/>
        </w:rPr>
      </w:pPr>
      <w:r>
        <w:rPr>
          <w:rFonts w:hint="eastAsia"/>
          <w:szCs w:val="21"/>
        </w:rPr>
        <w:t xml:space="preserve">According to the </w:t>
      </w:r>
      <w:r w:rsidR="00A2198B">
        <w:rPr>
          <w:szCs w:val="21"/>
        </w:rPr>
        <w:t xml:space="preserve">roughly summary for </w:t>
      </w:r>
      <w:r>
        <w:rPr>
          <w:rFonts w:hint="eastAsia"/>
          <w:szCs w:val="21"/>
        </w:rPr>
        <w:t>use case</w:t>
      </w:r>
      <w:r w:rsidR="00AB4825">
        <w:rPr>
          <w:szCs w:val="21"/>
        </w:rPr>
        <w:t>s identified by</w:t>
      </w:r>
      <w:r w:rsidR="00AB4825" w:rsidRPr="00AB4825">
        <w:rPr>
          <w:rFonts w:hint="eastAsia"/>
          <w:szCs w:val="21"/>
        </w:rPr>
        <w:t xml:space="preserve"> </w:t>
      </w:r>
      <w:r w:rsidR="00AB4825">
        <w:rPr>
          <w:rFonts w:hint="eastAsia"/>
          <w:szCs w:val="21"/>
        </w:rPr>
        <w:t>SA1</w:t>
      </w:r>
      <w:r>
        <w:rPr>
          <w:rFonts w:hint="eastAsia"/>
          <w:szCs w:val="21"/>
        </w:rPr>
        <w:t>, the communication distance indoor is about [10, 50] m, and the communication distance outdoor is about [100, 700] m. Combined with the coverage</w:t>
      </w:r>
      <w:r w:rsidR="003163FF">
        <w:rPr>
          <w:szCs w:val="21"/>
        </w:rPr>
        <w:t xml:space="preserve"> analysis</w:t>
      </w:r>
      <w:r>
        <w:rPr>
          <w:rFonts w:hint="eastAsia"/>
          <w:szCs w:val="21"/>
        </w:rPr>
        <w:t xml:space="preserve"> in [</w:t>
      </w:r>
      <w:r w:rsidR="003163FF">
        <w:rPr>
          <w:szCs w:val="21"/>
        </w:rPr>
        <w:t>3</w:t>
      </w:r>
      <w:r>
        <w:rPr>
          <w:rFonts w:hint="eastAsia"/>
          <w:szCs w:val="21"/>
        </w:rPr>
        <w:t xml:space="preserve">], </w:t>
      </w:r>
      <w:r w:rsidR="00A2198B">
        <w:rPr>
          <w:szCs w:val="21"/>
        </w:rPr>
        <w:t xml:space="preserve">for Ambient </w:t>
      </w:r>
      <w:proofErr w:type="spellStart"/>
      <w:r w:rsidR="00A2198B">
        <w:rPr>
          <w:szCs w:val="21"/>
        </w:rPr>
        <w:t>IoT</w:t>
      </w:r>
      <w:proofErr w:type="spellEnd"/>
      <w:r w:rsidR="00A2198B">
        <w:rPr>
          <w:rFonts w:hint="eastAsia"/>
          <w:szCs w:val="21"/>
        </w:rPr>
        <w:t>,</w:t>
      </w:r>
      <w:r w:rsidR="00A2198B">
        <w:rPr>
          <w:szCs w:val="21"/>
        </w:rPr>
        <w:t xml:space="preserve"> </w:t>
      </w:r>
      <w:r>
        <w:rPr>
          <w:rFonts w:hint="eastAsia"/>
          <w:szCs w:val="21"/>
        </w:rPr>
        <w:t>the</w:t>
      </w:r>
      <w:r w:rsidR="00A2198B">
        <w:rPr>
          <w:szCs w:val="21"/>
        </w:rPr>
        <w:t xml:space="preserve"> suggested</w:t>
      </w:r>
      <w:r>
        <w:rPr>
          <w:rFonts w:hint="eastAsia"/>
          <w:szCs w:val="21"/>
        </w:rPr>
        <w:t xml:space="preserve"> communication distance </w:t>
      </w:r>
      <w:r w:rsidR="00A2198B">
        <w:rPr>
          <w:szCs w:val="21"/>
        </w:rPr>
        <w:t xml:space="preserve">for </w:t>
      </w:r>
      <w:r>
        <w:rPr>
          <w:rFonts w:hint="eastAsia"/>
          <w:szCs w:val="21"/>
        </w:rPr>
        <w:t xml:space="preserve">indoor is less than 50m, and the communication distance </w:t>
      </w:r>
      <w:r w:rsidR="00A2198B">
        <w:rPr>
          <w:rFonts w:hint="eastAsia"/>
          <w:szCs w:val="21"/>
        </w:rPr>
        <w:t>for</w:t>
      </w:r>
      <w:r w:rsidR="00A2198B">
        <w:rPr>
          <w:szCs w:val="21"/>
        </w:rPr>
        <w:t xml:space="preserve"> </w:t>
      </w:r>
      <w:r w:rsidR="007E0577">
        <w:rPr>
          <w:rFonts w:hint="eastAsia"/>
          <w:szCs w:val="21"/>
        </w:rPr>
        <w:t>outdoor is more than 200</w:t>
      </w:r>
      <w:r>
        <w:rPr>
          <w:rFonts w:hint="eastAsia"/>
          <w:szCs w:val="21"/>
        </w:rPr>
        <w:t>m.</w:t>
      </w:r>
    </w:p>
    <w:p w14:paraId="40665FB6" w14:textId="544E8FFD" w:rsidR="000D429E" w:rsidRDefault="00B737F2">
      <w:pPr>
        <w:spacing w:after="120"/>
        <w:rPr>
          <w:b/>
          <w:bCs/>
          <w:szCs w:val="21"/>
        </w:rPr>
      </w:pPr>
      <w:r w:rsidRPr="00A2198B">
        <w:rPr>
          <w:rFonts w:hint="eastAsia"/>
          <w:b/>
          <w:bCs/>
          <w:szCs w:val="21"/>
        </w:rPr>
        <w:t>Proposal 4</w:t>
      </w:r>
      <w:r w:rsidR="00667F76">
        <w:rPr>
          <w:b/>
          <w:bCs/>
          <w:szCs w:val="21"/>
        </w:rPr>
        <w:t>-1</w:t>
      </w:r>
      <w:r w:rsidRPr="00A2198B">
        <w:rPr>
          <w:rFonts w:hint="eastAsia"/>
          <w:b/>
          <w:bCs/>
          <w:szCs w:val="21"/>
        </w:rPr>
        <w:t xml:space="preserve">: </w:t>
      </w:r>
      <w:r w:rsidR="00A2198B" w:rsidRPr="00A2198B">
        <w:rPr>
          <w:b/>
          <w:szCs w:val="21"/>
        </w:rPr>
        <w:t xml:space="preserve">For Ambient </w:t>
      </w:r>
      <w:proofErr w:type="spellStart"/>
      <w:r w:rsidR="00A2198B" w:rsidRPr="00A2198B">
        <w:rPr>
          <w:b/>
          <w:szCs w:val="21"/>
        </w:rPr>
        <w:t>IoT</w:t>
      </w:r>
      <w:proofErr w:type="spellEnd"/>
      <w:r w:rsidR="00A2198B" w:rsidRPr="00A2198B">
        <w:rPr>
          <w:rFonts w:hint="eastAsia"/>
          <w:b/>
          <w:szCs w:val="21"/>
        </w:rPr>
        <w:t>,</w:t>
      </w:r>
      <w:r w:rsidR="00A2198B" w:rsidRPr="00A2198B">
        <w:rPr>
          <w:b/>
          <w:szCs w:val="21"/>
        </w:rPr>
        <w:t xml:space="preserve"> </w:t>
      </w:r>
      <w:r w:rsidR="00A2198B" w:rsidRPr="00A2198B">
        <w:rPr>
          <w:b/>
          <w:bCs/>
          <w:szCs w:val="21"/>
        </w:rPr>
        <w:t>t</w:t>
      </w:r>
      <w:r w:rsidR="00A2198B" w:rsidRPr="00A2198B">
        <w:rPr>
          <w:rFonts w:hint="eastAsia"/>
          <w:b/>
          <w:bCs/>
          <w:szCs w:val="21"/>
        </w:rPr>
        <w:t xml:space="preserve">he </w:t>
      </w:r>
      <w:r w:rsidR="00A2198B" w:rsidRPr="00A2198B">
        <w:rPr>
          <w:b/>
          <w:bCs/>
          <w:szCs w:val="21"/>
        </w:rPr>
        <w:t xml:space="preserve">suggested </w:t>
      </w:r>
      <w:r w:rsidRPr="00A2198B">
        <w:rPr>
          <w:rFonts w:hint="eastAsia"/>
          <w:b/>
          <w:bCs/>
          <w:szCs w:val="21"/>
        </w:rPr>
        <w:t>communication distance</w:t>
      </w:r>
      <w:r w:rsidR="00A2198B" w:rsidRPr="00A2198B">
        <w:rPr>
          <w:b/>
          <w:bCs/>
          <w:szCs w:val="21"/>
        </w:rPr>
        <w:t xml:space="preserve"> for</w:t>
      </w:r>
      <w:r w:rsidRPr="00A2198B">
        <w:rPr>
          <w:rFonts w:hint="eastAsia"/>
          <w:b/>
          <w:bCs/>
          <w:szCs w:val="21"/>
        </w:rPr>
        <w:t xml:space="preserve"> indoor is less than 50m, and the </w:t>
      </w:r>
      <w:r w:rsidR="00A2198B" w:rsidRPr="00A2198B">
        <w:rPr>
          <w:b/>
          <w:bCs/>
          <w:szCs w:val="21"/>
        </w:rPr>
        <w:t xml:space="preserve">suggested </w:t>
      </w:r>
      <w:r w:rsidRPr="00A2198B">
        <w:rPr>
          <w:rFonts w:hint="eastAsia"/>
          <w:b/>
          <w:bCs/>
          <w:szCs w:val="21"/>
        </w:rPr>
        <w:t>communication distance</w:t>
      </w:r>
      <w:r w:rsidR="00A2198B" w:rsidRPr="00A2198B">
        <w:rPr>
          <w:b/>
          <w:bCs/>
          <w:szCs w:val="21"/>
        </w:rPr>
        <w:t xml:space="preserve"> for</w:t>
      </w:r>
      <w:r w:rsidRPr="00A2198B">
        <w:rPr>
          <w:rFonts w:hint="eastAsia"/>
          <w:b/>
          <w:bCs/>
          <w:szCs w:val="21"/>
        </w:rPr>
        <w:t xml:space="preserve"> outdo</w:t>
      </w:r>
      <w:r w:rsidR="007E0577">
        <w:rPr>
          <w:rFonts w:hint="eastAsia"/>
          <w:b/>
          <w:bCs/>
          <w:szCs w:val="21"/>
        </w:rPr>
        <w:t>or is more than 200</w:t>
      </w:r>
      <w:r>
        <w:rPr>
          <w:rFonts w:hint="eastAsia"/>
          <w:b/>
          <w:bCs/>
          <w:szCs w:val="21"/>
        </w:rPr>
        <w:t>m.</w:t>
      </w:r>
    </w:p>
    <w:p w14:paraId="3272A2E2" w14:textId="77777777" w:rsidR="000D429E" w:rsidRPr="005926AE" w:rsidRDefault="00B737F2" w:rsidP="005926AE">
      <w:pPr>
        <w:pStyle w:val="3"/>
        <w:spacing w:before="200" w:after="200"/>
        <w:rPr>
          <w:b w:val="0"/>
          <w:bCs w:val="0"/>
          <w:sz w:val="26"/>
          <w:szCs w:val="26"/>
          <w:lang w:eastAsia="zh-CN"/>
        </w:rPr>
      </w:pPr>
      <w:bookmarkStart w:id="4" w:name="_Toc130490668"/>
      <w:r w:rsidRPr="005926AE">
        <w:rPr>
          <w:b w:val="0"/>
          <w:bCs w:val="0"/>
          <w:sz w:val="26"/>
          <w:szCs w:val="26"/>
          <w:lang w:eastAsia="zh-CN"/>
        </w:rPr>
        <w:t xml:space="preserve"> </w:t>
      </w:r>
      <w:r w:rsidRPr="005926AE">
        <w:rPr>
          <w:rFonts w:hint="eastAsia"/>
          <w:b w:val="0"/>
          <w:bCs w:val="0"/>
          <w:sz w:val="26"/>
          <w:szCs w:val="26"/>
          <w:lang w:eastAsia="zh-CN"/>
        </w:rPr>
        <w:t>Maximum message size</w:t>
      </w:r>
      <w:bookmarkEnd w:id="4"/>
    </w:p>
    <w:p w14:paraId="72DF82CD" w14:textId="651F2201" w:rsidR="000D429E" w:rsidRDefault="00B737F2">
      <w:pPr>
        <w:spacing w:after="120"/>
        <w:rPr>
          <w:szCs w:val="21"/>
        </w:rPr>
      </w:pPr>
      <w:r>
        <w:rPr>
          <w:rFonts w:hint="eastAsia"/>
          <w:szCs w:val="21"/>
        </w:rPr>
        <w:t>A</w:t>
      </w:r>
      <w:r w:rsidR="00A2198B">
        <w:rPr>
          <w:szCs w:val="21"/>
        </w:rPr>
        <w:t>lso a</w:t>
      </w:r>
      <w:r>
        <w:rPr>
          <w:rFonts w:hint="eastAsia"/>
          <w:szCs w:val="21"/>
        </w:rPr>
        <w:t>ccording to the use case</w:t>
      </w:r>
      <w:r w:rsidR="00A2198B">
        <w:rPr>
          <w:szCs w:val="21"/>
        </w:rPr>
        <w:t xml:space="preserve"> identified by</w:t>
      </w:r>
      <w:r w:rsidR="00A2198B" w:rsidRPr="00AB4825">
        <w:rPr>
          <w:rFonts w:hint="eastAsia"/>
          <w:szCs w:val="21"/>
        </w:rPr>
        <w:t xml:space="preserve"> </w:t>
      </w:r>
      <w:r w:rsidR="00A2198B">
        <w:rPr>
          <w:rFonts w:hint="eastAsia"/>
          <w:szCs w:val="21"/>
        </w:rPr>
        <w:t>SA1</w:t>
      </w:r>
      <w:r>
        <w:rPr>
          <w:rFonts w:hint="eastAsia"/>
          <w:szCs w:val="21"/>
        </w:rPr>
        <w:t xml:space="preserve">, for inventory, the message size is </w:t>
      </w:r>
      <w:r w:rsidR="00AD0AF5">
        <w:rPr>
          <w:szCs w:val="21"/>
        </w:rPr>
        <w:t>about</w:t>
      </w:r>
      <w:r w:rsidR="00A2198B">
        <w:rPr>
          <w:szCs w:val="21"/>
        </w:rPr>
        <w:t xml:space="preserve"> </w:t>
      </w:r>
      <w:r>
        <w:rPr>
          <w:rFonts w:hint="eastAsia"/>
          <w:szCs w:val="21"/>
        </w:rPr>
        <w:t xml:space="preserve">100 bits; for sensor, the message size is </w:t>
      </w:r>
      <w:r w:rsidR="00AD0AF5">
        <w:rPr>
          <w:szCs w:val="21"/>
        </w:rPr>
        <w:t xml:space="preserve">less than </w:t>
      </w:r>
      <w:r>
        <w:rPr>
          <w:rFonts w:hint="eastAsia"/>
          <w:szCs w:val="21"/>
        </w:rPr>
        <w:t xml:space="preserve">1000 bits; for positioning, the message size is </w:t>
      </w:r>
      <w:r w:rsidR="00A2198B">
        <w:rPr>
          <w:szCs w:val="21"/>
        </w:rPr>
        <w:t xml:space="preserve">about </w:t>
      </w:r>
      <w:r>
        <w:rPr>
          <w:rFonts w:hint="eastAsia"/>
          <w:szCs w:val="21"/>
        </w:rPr>
        <w:t xml:space="preserve">equivalent to inventory; for command, the message size is </w:t>
      </w:r>
      <w:r w:rsidR="00AD0AF5">
        <w:rPr>
          <w:szCs w:val="21"/>
        </w:rPr>
        <w:t>less than</w:t>
      </w:r>
      <w:r>
        <w:rPr>
          <w:rFonts w:hint="eastAsia"/>
          <w:szCs w:val="21"/>
        </w:rPr>
        <w:t xml:space="preserve"> 200 bits.</w:t>
      </w:r>
    </w:p>
    <w:p w14:paraId="2A5C822F" w14:textId="696CEE7B" w:rsidR="000D429E" w:rsidRDefault="008052B2" w:rsidP="001148EB">
      <w:pPr>
        <w:spacing w:after="120"/>
        <w:rPr>
          <w:szCs w:val="21"/>
        </w:rPr>
      </w:pPr>
      <w:r>
        <w:rPr>
          <w:szCs w:val="21"/>
        </w:rPr>
        <w:t>D</w:t>
      </w:r>
      <w:r w:rsidR="00B737F2">
        <w:rPr>
          <w:rFonts w:hint="eastAsia"/>
          <w:szCs w:val="21"/>
        </w:rPr>
        <w:t>istinguishing message size according to</w:t>
      </w:r>
      <w:r w:rsidR="00A2198B">
        <w:rPr>
          <w:szCs w:val="21"/>
        </w:rPr>
        <w:t xml:space="preserve"> different</w:t>
      </w:r>
      <w:r w:rsidR="00B737F2">
        <w:rPr>
          <w:rFonts w:hint="eastAsia"/>
          <w:szCs w:val="21"/>
        </w:rPr>
        <w:t xml:space="preserve"> traffic </w:t>
      </w:r>
      <w:r w:rsidR="00A2198B">
        <w:rPr>
          <w:rFonts w:hint="eastAsia"/>
          <w:szCs w:val="21"/>
        </w:rPr>
        <w:t>typ</w:t>
      </w:r>
      <w:r w:rsidR="00A2198B">
        <w:rPr>
          <w:szCs w:val="21"/>
        </w:rPr>
        <w:t>es</w:t>
      </w:r>
      <w:r w:rsidR="00A2198B">
        <w:rPr>
          <w:rFonts w:hint="eastAsia"/>
          <w:szCs w:val="21"/>
        </w:rPr>
        <w:t xml:space="preserve"> </w:t>
      </w:r>
      <w:r w:rsidR="00B737F2">
        <w:rPr>
          <w:rFonts w:hint="eastAsia"/>
          <w:szCs w:val="21"/>
        </w:rPr>
        <w:t xml:space="preserve">is helpful for network to </w:t>
      </w:r>
      <w:r w:rsidR="00A2198B">
        <w:rPr>
          <w:szCs w:val="21"/>
        </w:rPr>
        <w:t xml:space="preserve">efficiently </w:t>
      </w:r>
      <w:r w:rsidR="00B737F2">
        <w:rPr>
          <w:rFonts w:hint="eastAsia"/>
          <w:szCs w:val="21"/>
        </w:rPr>
        <w:t>allocate radio resource</w:t>
      </w:r>
      <w:r w:rsidR="00A2198B">
        <w:rPr>
          <w:szCs w:val="21"/>
        </w:rPr>
        <w:t>s</w:t>
      </w:r>
      <w:r>
        <w:rPr>
          <w:szCs w:val="21"/>
        </w:rPr>
        <w:t>.</w:t>
      </w:r>
      <w:r w:rsidR="00B737F2">
        <w:rPr>
          <w:rFonts w:hint="eastAsia"/>
          <w:szCs w:val="21"/>
        </w:rPr>
        <w:t xml:space="preserve"> </w:t>
      </w:r>
      <w:r>
        <w:rPr>
          <w:szCs w:val="21"/>
        </w:rPr>
        <w:t>H</w:t>
      </w:r>
      <w:r w:rsidR="00B737F2">
        <w:rPr>
          <w:rFonts w:hint="eastAsia"/>
          <w:szCs w:val="21"/>
        </w:rPr>
        <w:t>ence, we suggest to define the maximum message size for each traffic type</w:t>
      </w:r>
      <w:r w:rsidR="00A2198B">
        <w:rPr>
          <w:szCs w:val="21"/>
        </w:rPr>
        <w:t xml:space="preserve"> and the following proposal is given:</w:t>
      </w:r>
    </w:p>
    <w:p w14:paraId="39FB1459" w14:textId="62D1B9A7" w:rsidR="000D429E" w:rsidRDefault="00B737F2">
      <w:pPr>
        <w:spacing w:after="120"/>
        <w:rPr>
          <w:b/>
          <w:bCs/>
          <w:szCs w:val="21"/>
        </w:rPr>
      </w:pPr>
      <w:r w:rsidRPr="00A2198B">
        <w:rPr>
          <w:rFonts w:hint="eastAsia"/>
          <w:b/>
          <w:bCs/>
          <w:szCs w:val="21"/>
        </w:rPr>
        <w:t xml:space="preserve">Proposal </w:t>
      </w:r>
      <w:r w:rsidR="00667F76">
        <w:rPr>
          <w:b/>
          <w:bCs/>
          <w:szCs w:val="21"/>
        </w:rPr>
        <w:t>4-2</w:t>
      </w:r>
      <w:r w:rsidRPr="00A2198B">
        <w:rPr>
          <w:rFonts w:hint="eastAsia"/>
          <w:b/>
          <w:bCs/>
          <w:szCs w:val="21"/>
        </w:rPr>
        <w:t xml:space="preserve">: </w:t>
      </w:r>
      <w:r w:rsidR="00A2198B" w:rsidRPr="00A2198B">
        <w:rPr>
          <w:b/>
          <w:bCs/>
          <w:szCs w:val="21"/>
        </w:rPr>
        <w:t xml:space="preserve">It’s </w:t>
      </w:r>
      <w:r w:rsidR="00A2198B" w:rsidRPr="00A2198B">
        <w:rPr>
          <w:rFonts w:hint="eastAsia"/>
          <w:b/>
          <w:szCs w:val="21"/>
        </w:rPr>
        <w:t>suggest</w:t>
      </w:r>
      <w:r w:rsidR="00A2198B" w:rsidRPr="00A2198B">
        <w:rPr>
          <w:b/>
          <w:szCs w:val="21"/>
        </w:rPr>
        <w:t>ed</w:t>
      </w:r>
      <w:r w:rsidR="00A2198B" w:rsidRPr="00A2198B">
        <w:rPr>
          <w:rFonts w:hint="eastAsia"/>
          <w:b/>
          <w:szCs w:val="21"/>
        </w:rPr>
        <w:t xml:space="preserve"> to define the maximum message size for each traffic type</w:t>
      </w:r>
      <w:r w:rsidR="00A2198B" w:rsidRPr="00A2198B">
        <w:rPr>
          <w:b/>
          <w:szCs w:val="21"/>
        </w:rPr>
        <w:t>. That is,</w:t>
      </w:r>
      <w:r w:rsidR="00A2198B" w:rsidRPr="00A2198B">
        <w:rPr>
          <w:rFonts w:hint="eastAsia"/>
          <w:b/>
          <w:bCs/>
          <w:szCs w:val="21"/>
        </w:rPr>
        <w:t xml:space="preserve"> </w:t>
      </w:r>
      <w:r w:rsidR="00A2198B" w:rsidRPr="00A2198B">
        <w:rPr>
          <w:b/>
          <w:bCs/>
          <w:szCs w:val="21"/>
        </w:rPr>
        <w:t>f</w:t>
      </w:r>
      <w:r w:rsidR="00A2198B" w:rsidRPr="00A2198B">
        <w:rPr>
          <w:rFonts w:hint="eastAsia"/>
          <w:b/>
          <w:bCs/>
          <w:szCs w:val="21"/>
        </w:rPr>
        <w:t xml:space="preserve">or </w:t>
      </w:r>
      <w:r w:rsidRPr="00A2198B">
        <w:rPr>
          <w:rFonts w:hint="eastAsia"/>
          <w:b/>
          <w:bCs/>
          <w:szCs w:val="21"/>
        </w:rPr>
        <w:t>inve</w:t>
      </w:r>
      <w:r>
        <w:rPr>
          <w:rFonts w:hint="eastAsia"/>
          <w:b/>
          <w:bCs/>
          <w:szCs w:val="21"/>
        </w:rPr>
        <w:t>ntory and positioning, the maximum message size is 100 bits; for sensor, the maximum message size is 1000 bits; for command, the maximum message size is 200 bits.</w:t>
      </w:r>
    </w:p>
    <w:p w14:paraId="70487AE9" w14:textId="77777777" w:rsidR="000D429E" w:rsidRPr="005926AE" w:rsidRDefault="00B737F2" w:rsidP="005926AE">
      <w:pPr>
        <w:pStyle w:val="3"/>
        <w:spacing w:before="200" w:after="200"/>
        <w:rPr>
          <w:b w:val="0"/>
          <w:bCs w:val="0"/>
          <w:sz w:val="26"/>
          <w:szCs w:val="26"/>
          <w:lang w:eastAsia="zh-CN"/>
        </w:rPr>
      </w:pPr>
      <w:bookmarkStart w:id="5" w:name="_Toc130490669"/>
      <w:r w:rsidRPr="005926AE">
        <w:rPr>
          <w:b w:val="0"/>
          <w:bCs w:val="0"/>
          <w:sz w:val="26"/>
          <w:szCs w:val="26"/>
          <w:lang w:eastAsia="zh-CN"/>
        </w:rPr>
        <w:t xml:space="preserve"> </w:t>
      </w:r>
      <w:r w:rsidRPr="005926AE">
        <w:rPr>
          <w:rFonts w:hint="eastAsia"/>
          <w:b w:val="0"/>
          <w:bCs w:val="0"/>
          <w:sz w:val="26"/>
          <w:szCs w:val="26"/>
          <w:lang w:eastAsia="zh-CN"/>
        </w:rPr>
        <w:t>Latency</w:t>
      </w:r>
      <w:bookmarkEnd w:id="5"/>
    </w:p>
    <w:p w14:paraId="27A04205" w14:textId="023E8773" w:rsidR="000D429E" w:rsidRPr="006F2889" w:rsidRDefault="00B737F2">
      <w:pPr>
        <w:spacing w:after="120"/>
        <w:rPr>
          <w:szCs w:val="21"/>
        </w:rPr>
      </w:pPr>
      <w:r w:rsidRPr="006F2889">
        <w:rPr>
          <w:rFonts w:hint="eastAsia"/>
          <w:szCs w:val="21"/>
        </w:rPr>
        <w:t xml:space="preserve">In general, the </w:t>
      </w:r>
      <w:proofErr w:type="spellStart"/>
      <w:r w:rsidRPr="006F2889">
        <w:rPr>
          <w:rFonts w:hint="eastAsia"/>
          <w:szCs w:val="21"/>
        </w:rPr>
        <w:t>AIoT</w:t>
      </w:r>
      <w:proofErr w:type="spellEnd"/>
      <w:r w:rsidRPr="006F2889">
        <w:rPr>
          <w:rFonts w:hint="eastAsia"/>
          <w:szCs w:val="21"/>
        </w:rPr>
        <w:t xml:space="preserve"> traffic isn</w:t>
      </w:r>
      <w:r w:rsidRPr="006F2889">
        <w:rPr>
          <w:szCs w:val="21"/>
        </w:rPr>
        <w:t>’</w:t>
      </w:r>
      <w:r w:rsidRPr="006F2889">
        <w:rPr>
          <w:rFonts w:hint="eastAsia"/>
          <w:szCs w:val="21"/>
        </w:rPr>
        <w:t xml:space="preserve">t </w:t>
      </w:r>
      <w:r w:rsidR="00A2198B" w:rsidRPr="006F2889">
        <w:rPr>
          <w:szCs w:val="21"/>
        </w:rPr>
        <w:t>delay</w:t>
      </w:r>
      <w:r w:rsidR="00A2198B" w:rsidRPr="006F2889">
        <w:rPr>
          <w:rFonts w:hint="eastAsia"/>
          <w:szCs w:val="21"/>
        </w:rPr>
        <w:t xml:space="preserve"> </w:t>
      </w:r>
      <w:r w:rsidRPr="006F2889">
        <w:rPr>
          <w:rFonts w:hint="eastAsia"/>
          <w:szCs w:val="21"/>
        </w:rPr>
        <w:t>sensitive. According to the use case</w:t>
      </w:r>
      <w:r w:rsidR="00A2198B" w:rsidRPr="006F2889">
        <w:rPr>
          <w:szCs w:val="21"/>
        </w:rPr>
        <w:t>s identified by</w:t>
      </w:r>
      <w:r w:rsidR="00A2198B" w:rsidRPr="006F2889">
        <w:rPr>
          <w:rFonts w:hint="eastAsia"/>
          <w:szCs w:val="21"/>
        </w:rPr>
        <w:t xml:space="preserve"> SA1</w:t>
      </w:r>
      <w:r w:rsidRPr="006F2889">
        <w:rPr>
          <w:rFonts w:hint="eastAsia"/>
          <w:szCs w:val="21"/>
        </w:rPr>
        <w:t xml:space="preserve">, for inventory, the latency is </w:t>
      </w:r>
      <w:r w:rsidRPr="006F2889">
        <w:rPr>
          <w:szCs w:val="21"/>
        </w:rPr>
        <w:t xml:space="preserve">[hundreds </w:t>
      </w:r>
      <w:proofErr w:type="spellStart"/>
      <w:r w:rsidRPr="006F2889">
        <w:rPr>
          <w:color w:val="000000"/>
          <w:szCs w:val="21"/>
        </w:rPr>
        <w:t>ms</w:t>
      </w:r>
      <w:proofErr w:type="spellEnd"/>
      <w:r w:rsidRPr="006F2889">
        <w:rPr>
          <w:color w:val="000000"/>
          <w:szCs w:val="21"/>
        </w:rPr>
        <w:t>, 1 minute]</w:t>
      </w:r>
      <w:r w:rsidRPr="006F2889">
        <w:rPr>
          <w:rFonts w:hint="eastAsia"/>
          <w:szCs w:val="21"/>
        </w:rPr>
        <w:t xml:space="preserve">; for sensor, the latency is </w:t>
      </w:r>
      <w:r w:rsidR="001148EB">
        <w:rPr>
          <w:szCs w:val="21"/>
        </w:rPr>
        <w:t xml:space="preserve">about </w:t>
      </w:r>
      <w:r w:rsidRPr="006F2889">
        <w:rPr>
          <w:color w:val="000000"/>
          <w:szCs w:val="21"/>
        </w:rPr>
        <w:t>several seconds</w:t>
      </w:r>
      <w:r w:rsidRPr="006F2889">
        <w:rPr>
          <w:rFonts w:hint="eastAsia"/>
          <w:szCs w:val="21"/>
        </w:rPr>
        <w:t xml:space="preserve">; for positioning, the latency is </w:t>
      </w:r>
      <w:r w:rsidR="001148EB">
        <w:rPr>
          <w:szCs w:val="21"/>
        </w:rPr>
        <w:t xml:space="preserve">also about </w:t>
      </w:r>
      <w:r w:rsidRPr="006F2889">
        <w:rPr>
          <w:color w:val="000000"/>
          <w:szCs w:val="21"/>
        </w:rPr>
        <w:t>several seconds</w:t>
      </w:r>
      <w:r w:rsidRPr="006F2889">
        <w:rPr>
          <w:rFonts w:hint="eastAsia"/>
          <w:szCs w:val="21"/>
        </w:rPr>
        <w:t xml:space="preserve">; for command, the </w:t>
      </w:r>
      <w:r w:rsidR="001148EB">
        <w:rPr>
          <w:szCs w:val="21"/>
        </w:rPr>
        <w:t xml:space="preserve">required </w:t>
      </w:r>
      <w:r w:rsidRPr="006F2889">
        <w:rPr>
          <w:rFonts w:hint="eastAsia"/>
          <w:szCs w:val="21"/>
        </w:rPr>
        <w:t xml:space="preserve">latency is </w:t>
      </w:r>
      <w:r w:rsidR="008052B2" w:rsidRPr="006F2889">
        <w:rPr>
          <w:szCs w:val="21"/>
        </w:rPr>
        <w:t xml:space="preserve">the </w:t>
      </w:r>
      <w:r w:rsidRPr="006F2889">
        <w:rPr>
          <w:rFonts w:hint="eastAsia"/>
          <w:szCs w:val="21"/>
        </w:rPr>
        <w:t>most stri</w:t>
      </w:r>
      <w:r w:rsidR="008052B2" w:rsidRPr="006F2889">
        <w:rPr>
          <w:szCs w:val="21"/>
        </w:rPr>
        <w:t>ngent</w:t>
      </w:r>
      <w:r w:rsidRPr="006F2889">
        <w:rPr>
          <w:rFonts w:hint="eastAsia"/>
          <w:szCs w:val="21"/>
        </w:rPr>
        <w:t xml:space="preserve">, </w:t>
      </w:r>
      <w:r w:rsidR="001148EB">
        <w:rPr>
          <w:szCs w:val="21"/>
        </w:rPr>
        <w:t>e.g.,</w:t>
      </w:r>
      <w:r w:rsidRPr="006F2889">
        <w:rPr>
          <w:rFonts w:hint="eastAsia"/>
          <w:szCs w:val="21"/>
        </w:rPr>
        <w:t xml:space="preserve"> </w:t>
      </w:r>
      <w:r w:rsidRPr="006F2889">
        <w:rPr>
          <w:szCs w:val="21"/>
        </w:rPr>
        <w:t xml:space="preserve">[hundreds </w:t>
      </w:r>
      <w:proofErr w:type="spellStart"/>
      <w:r w:rsidRPr="006F2889">
        <w:rPr>
          <w:color w:val="000000"/>
          <w:szCs w:val="21"/>
        </w:rPr>
        <w:t>ms</w:t>
      </w:r>
      <w:proofErr w:type="spellEnd"/>
      <w:r w:rsidRPr="006F2889">
        <w:rPr>
          <w:color w:val="000000"/>
          <w:szCs w:val="21"/>
        </w:rPr>
        <w:t>, 10s]</w:t>
      </w:r>
      <w:r w:rsidRPr="006F2889">
        <w:rPr>
          <w:rFonts w:hint="eastAsia"/>
          <w:szCs w:val="21"/>
        </w:rPr>
        <w:t xml:space="preserve">. </w:t>
      </w:r>
      <w:r w:rsidR="001148EB">
        <w:rPr>
          <w:szCs w:val="21"/>
        </w:rPr>
        <w:t>It can be seen that</w:t>
      </w:r>
      <w:r w:rsidRPr="006F2889">
        <w:rPr>
          <w:rFonts w:hint="eastAsia"/>
          <w:szCs w:val="21"/>
        </w:rPr>
        <w:t xml:space="preserve"> the range of latency is </w:t>
      </w:r>
      <w:r w:rsidR="001148EB">
        <w:rPr>
          <w:szCs w:val="21"/>
        </w:rPr>
        <w:t>still quite</w:t>
      </w:r>
      <w:r w:rsidR="001148EB" w:rsidRPr="006F2889">
        <w:rPr>
          <w:rFonts w:hint="eastAsia"/>
          <w:szCs w:val="21"/>
        </w:rPr>
        <w:t xml:space="preserve"> </w:t>
      </w:r>
      <w:r w:rsidRPr="006F2889">
        <w:rPr>
          <w:rFonts w:hint="eastAsia"/>
          <w:szCs w:val="21"/>
        </w:rPr>
        <w:t xml:space="preserve">large. </w:t>
      </w:r>
    </w:p>
    <w:p w14:paraId="4A117995" w14:textId="6855A277" w:rsidR="000D429E" w:rsidRPr="006F2889" w:rsidRDefault="00B737F2">
      <w:pPr>
        <w:spacing w:after="120"/>
        <w:rPr>
          <w:szCs w:val="21"/>
        </w:rPr>
      </w:pPr>
      <w:r w:rsidRPr="006F2889">
        <w:rPr>
          <w:rFonts w:hint="eastAsia"/>
          <w:szCs w:val="21"/>
        </w:rPr>
        <w:t xml:space="preserve">From the perspective of RAN, if </w:t>
      </w:r>
      <w:r w:rsidR="008052B2" w:rsidRPr="006F2889">
        <w:rPr>
          <w:szCs w:val="21"/>
        </w:rPr>
        <w:t>stringent</w:t>
      </w:r>
      <w:r w:rsidR="008052B2" w:rsidRPr="006F2889">
        <w:rPr>
          <w:rFonts w:hint="eastAsia"/>
          <w:szCs w:val="21"/>
        </w:rPr>
        <w:t xml:space="preserve"> </w:t>
      </w:r>
      <w:r w:rsidRPr="006F2889">
        <w:rPr>
          <w:rFonts w:hint="eastAsia"/>
          <w:szCs w:val="21"/>
        </w:rPr>
        <w:t xml:space="preserve">latency is </w:t>
      </w:r>
      <w:r w:rsidR="00944BFB">
        <w:rPr>
          <w:szCs w:val="21"/>
        </w:rPr>
        <w:t>assumed</w:t>
      </w:r>
      <w:r w:rsidRPr="006F2889">
        <w:rPr>
          <w:rFonts w:hint="eastAsia"/>
          <w:szCs w:val="21"/>
        </w:rPr>
        <w:t>, the requirement and complexity for RAN design</w:t>
      </w:r>
      <w:r w:rsidR="001148EB">
        <w:rPr>
          <w:szCs w:val="21"/>
        </w:rPr>
        <w:t xml:space="preserve"> will</w:t>
      </w:r>
      <w:r w:rsidRPr="006F2889">
        <w:rPr>
          <w:rFonts w:hint="eastAsia"/>
          <w:szCs w:val="21"/>
        </w:rPr>
        <w:t xml:space="preserve"> </w:t>
      </w:r>
      <w:r w:rsidR="005926AE" w:rsidRPr="006F2889">
        <w:rPr>
          <w:rFonts w:hint="eastAsia"/>
          <w:szCs w:val="21"/>
        </w:rPr>
        <w:t>increase</w:t>
      </w:r>
      <w:r w:rsidR="005926AE" w:rsidRPr="006F2889">
        <w:rPr>
          <w:szCs w:val="21"/>
        </w:rPr>
        <w:t>.</w:t>
      </w:r>
      <w:r w:rsidR="008052B2" w:rsidRPr="006F2889">
        <w:rPr>
          <w:szCs w:val="21"/>
        </w:rPr>
        <w:t xml:space="preserve"> However, </w:t>
      </w:r>
      <w:r w:rsidRPr="006F2889">
        <w:rPr>
          <w:rFonts w:hint="eastAsia"/>
          <w:szCs w:val="21"/>
        </w:rPr>
        <w:t xml:space="preserve">if </w:t>
      </w:r>
      <w:r w:rsidR="001148EB">
        <w:rPr>
          <w:szCs w:val="21"/>
        </w:rPr>
        <w:t xml:space="preserve">too </w:t>
      </w:r>
      <w:r w:rsidRPr="006F2889">
        <w:rPr>
          <w:rFonts w:hint="eastAsia"/>
          <w:szCs w:val="21"/>
        </w:rPr>
        <w:t xml:space="preserve">loose latency is </w:t>
      </w:r>
      <w:r w:rsidR="001148EB">
        <w:rPr>
          <w:szCs w:val="21"/>
        </w:rPr>
        <w:t>assumed</w:t>
      </w:r>
      <w:r w:rsidRPr="006F2889">
        <w:rPr>
          <w:rFonts w:hint="eastAsia"/>
          <w:szCs w:val="21"/>
        </w:rPr>
        <w:t xml:space="preserve">, the </w:t>
      </w:r>
      <w:r w:rsidR="001148EB">
        <w:rPr>
          <w:szCs w:val="21"/>
        </w:rPr>
        <w:t>requirement</w:t>
      </w:r>
      <w:r w:rsidR="001148EB" w:rsidRPr="006F2889">
        <w:rPr>
          <w:rFonts w:hint="eastAsia"/>
          <w:szCs w:val="21"/>
        </w:rPr>
        <w:t xml:space="preserve"> </w:t>
      </w:r>
      <w:r w:rsidRPr="006F2889">
        <w:rPr>
          <w:rFonts w:hint="eastAsia"/>
          <w:szCs w:val="21"/>
        </w:rPr>
        <w:t>of</w:t>
      </w:r>
      <w:r w:rsidR="001148EB">
        <w:rPr>
          <w:szCs w:val="21"/>
        </w:rPr>
        <w:t xml:space="preserve"> some</w:t>
      </w:r>
      <w:r w:rsidRPr="006F2889">
        <w:rPr>
          <w:rFonts w:hint="eastAsia"/>
          <w:szCs w:val="21"/>
        </w:rPr>
        <w:t xml:space="preserve"> </w:t>
      </w:r>
      <w:r w:rsidR="001148EB" w:rsidRPr="001148EB">
        <w:rPr>
          <w:szCs w:val="21"/>
        </w:rPr>
        <w:t>services</w:t>
      </w:r>
      <w:r w:rsidR="001148EB" w:rsidRPr="006F2889" w:rsidDel="001148EB">
        <w:rPr>
          <w:rFonts w:hint="eastAsia"/>
          <w:szCs w:val="21"/>
        </w:rPr>
        <w:t xml:space="preserve"> </w:t>
      </w:r>
      <w:r w:rsidR="001148EB">
        <w:rPr>
          <w:szCs w:val="21"/>
        </w:rPr>
        <w:t>may not</w:t>
      </w:r>
      <w:r w:rsidR="001148EB" w:rsidRPr="006F2889">
        <w:rPr>
          <w:rFonts w:hint="eastAsia"/>
          <w:szCs w:val="21"/>
        </w:rPr>
        <w:t xml:space="preserve"> </w:t>
      </w:r>
      <w:r w:rsidRPr="006F2889">
        <w:rPr>
          <w:rFonts w:hint="eastAsia"/>
          <w:szCs w:val="21"/>
        </w:rPr>
        <w:t xml:space="preserve">be satisfied. Therefore, </w:t>
      </w:r>
      <w:r w:rsidR="00944BFB">
        <w:rPr>
          <w:szCs w:val="21"/>
        </w:rPr>
        <w:t>latency requirement(s) from traffic perspective may be more suitable.</w:t>
      </w:r>
      <w:r w:rsidR="00985E2E">
        <w:rPr>
          <w:szCs w:val="21"/>
        </w:rPr>
        <w:t xml:space="preserve"> </w:t>
      </w:r>
      <w:r w:rsidR="00944BFB">
        <w:rPr>
          <w:szCs w:val="21"/>
        </w:rPr>
        <w:t xml:space="preserve">So </w:t>
      </w:r>
      <w:r w:rsidRPr="006F2889">
        <w:rPr>
          <w:rFonts w:hint="eastAsia"/>
          <w:szCs w:val="21"/>
        </w:rPr>
        <w:t xml:space="preserve">we suggest to </w:t>
      </w:r>
      <w:r w:rsidR="008052B2" w:rsidRPr="006F2889">
        <w:rPr>
          <w:szCs w:val="21"/>
        </w:rPr>
        <w:t>postpone</w:t>
      </w:r>
      <w:r w:rsidR="005926AE" w:rsidRPr="006F2889">
        <w:rPr>
          <w:szCs w:val="21"/>
        </w:rPr>
        <w:t xml:space="preserve"> </w:t>
      </w:r>
      <w:r w:rsidR="008052B2" w:rsidRPr="006F2889">
        <w:rPr>
          <w:szCs w:val="21"/>
        </w:rPr>
        <w:t>the discussion</w:t>
      </w:r>
      <w:r w:rsidRPr="006F2889">
        <w:rPr>
          <w:rFonts w:hint="eastAsia"/>
          <w:szCs w:val="21"/>
        </w:rPr>
        <w:t xml:space="preserve"> of latency in </w:t>
      </w:r>
      <w:r w:rsidR="008052B2" w:rsidRPr="006F2889">
        <w:rPr>
          <w:szCs w:val="21"/>
        </w:rPr>
        <w:t>RAN SI</w:t>
      </w:r>
      <w:r w:rsidRPr="006F2889">
        <w:rPr>
          <w:rFonts w:hint="eastAsia"/>
          <w:szCs w:val="21"/>
        </w:rPr>
        <w:t>, and wait for the further progress of SA1.</w:t>
      </w:r>
    </w:p>
    <w:p w14:paraId="1B7212B6" w14:textId="4DC0E514" w:rsidR="000D429E" w:rsidRDefault="00B737F2">
      <w:pPr>
        <w:spacing w:after="120"/>
        <w:rPr>
          <w:b/>
          <w:bCs/>
          <w:szCs w:val="21"/>
        </w:rPr>
      </w:pPr>
      <w:r>
        <w:rPr>
          <w:rFonts w:hint="eastAsia"/>
          <w:b/>
          <w:bCs/>
          <w:szCs w:val="21"/>
        </w:rPr>
        <w:t xml:space="preserve">Proposal </w:t>
      </w:r>
      <w:r w:rsidR="00667F76">
        <w:rPr>
          <w:b/>
          <w:bCs/>
          <w:szCs w:val="21"/>
        </w:rPr>
        <w:t>4-3</w:t>
      </w:r>
      <w:r>
        <w:rPr>
          <w:rFonts w:hint="eastAsia"/>
          <w:b/>
          <w:bCs/>
          <w:szCs w:val="21"/>
        </w:rPr>
        <w:t>: For latency</w:t>
      </w:r>
      <w:r w:rsidR="00944BFB">
        <w:rPr>
          <w:b/>
          <w:bCs/>
          <w:szCs w:val="21"/>
        </w:rPr>
        <w:t xml:space="preserve"> requirement</w:t>
      </w:r>
      <w:r>
        <w:rPr>
          <w:rFonts w:hint="eastAsia"/>
          <w:b/>
          <w:bCs/>
          <w:szCs w:val="21"/>
        </w:rPr>
        <w:t>, RAN could wait for the further progress of SA1.</w:t>
      </w:r>
    </w:p>
    <w:p w14:paraId="024491D5" w14:textId="77777777" w:rsidR="000D429E" w:rsidRPr="005926AE" w:rsidRDefault="00B737F2" w:rsidP="005926AE">
      <w:pPr>
        <w:pStyle w:val="3"/>
        <w:spacing w:before="200" w:after="200"/>
        <w:rPr>
          <w:b w:val="0"/>
          <w:bCs w:val="0"/>
          <w:sz w:val="26"/>
          <w:szCs w:val="26"/>
          <w:lang w:eastAsia="zh-CN"/>
        </w:rPr>
      </w:pPr>
      <w:bookmarkStart w:id="6" w:name="_Toc130490670"/>
      <w:r w:rsidRPr="005926AE">
        <w:rPr>
          <w:b w:val="0"/>
          <w:bCs w:val="0"/>
          <w:sz w:val="26"/>
          <w:szCs w:val="26"/>
          <w:lang w:eastAsia="zh-CN"/>
        </w:rPr>
        <w:lastRenderedPageBreak/>
        <w:t xml:space="preserve"> </w:t>
      </w:r>
      <w:r w:rsidRPr="005926AE">
        <w:rPr>
          <w:rFonts w:hint="eastAsia"/>
          <w:b w:val="0"/>
          <w:bCs w:val="0"/>
          <w:sz w:val="26"/>
          <w:szCs w:val="26"/>
          <w:lang w:eastAsia="zh-CN"/>
        </w:rPr>
        <w:t>Positioning accuracy</w:t>
      </w:r>
      <w:bookmarkEnd w:id="6"/>
    </w:p>
    <w:p w14:paraId="1B9B5752" w14:textId="7F2D6292" w:rsidR="000D429E" w:rsidRDefault="00B737F2">
      <w:pPr>
        <w:spacing w:after="120"/>
        <w:rPr>
          <w:szCs w:val="21"/>
        </w:rPr>
      </w:pPr>
      <w:r>
        <w:rPr>
          <w:rFonts w:hint="eastAsia"/>
          <w:szCs w:val="21"/>
        </w:rPr>
        <w:t>Considering the different coverage</w:t>
      </w:r>
      <w:r w:rsidR="008052B2">
        <w:rPr>
          <w:szCs w:val="21"/>
        </w:rPr>
        <w:t xml:space="preserve"> for</w:t>
      </w:r>
      <w:r>
        <w:rPr>
          <w:rFonts w:hint="eastAsia"/>
          <w:szCs w:val="21"/>
        </w:rPr>
        <w:t xml:space="preserve"> indoor and outdoor, we </w:t>
      </w:r>
      <w:r w:rsidR="00944BFB">
        <w:rPr>
          <w:szCs w:val="21"/>
        </w:rPr>
        <w:t>think it would be more suitable</w:t>
      </w:r>
      <w:r w:rsidR="00944BFB">
        <w:rPr>
          <w:rFonts w:hint="eastAsia"/>
          <w:szCs w:val="21"/>
        </w:rPr>
        <w:t xml:space="preserve"> </w:t>
      </w:r>
      <w:r>
        <w:rPr>
          <w:rFonts w:hint="eastAsia"/>
          <w:szCs w:val="21"/>
        </w:rPr>
        <w:t xml:space="preserve">to define the positioning accuracy </w:t>
      </w:r>
      <w:r w:rsidR="00944BFB">
        <w:rPr>
          <w:szCs w:val="21"/>
        </w:rPr>
        <w:t xml:space="preserve">for </w:t>
      </w:r>
      <w:r>
        <w:rPr>
          <w:rFonts w:hint="eastAsia"/>
          <w:szCs w:val="21"/>
        </w:rPr>
        <w:t>indoor and outdoor separately. According to the use case</w:t>
      </w:r>
      <w:r w:rsidR="008052B2">
        <w:rPr>
          <w:szCs w:val="21"/>
        </w:rPr>
        <w:t>s</w:t>
      </w:r>
      <w:r w:rsidR="00944BFB" w:rsidRPr="006F2889">
        <w:rPr>
          <w:szCs w:val="21"/>
        </w:rPr>
        <w:t xml:space="preserve"> identified by</w:t>
      </w:r>
      <w:r w:rsidR="00944BFB" w:rsidRPr="006F2889">
        <w:rPr>
          <w:rFonts w:hint="eastAsia"/>
          <w:szCs w:val="21"/>
        </w:rPr>
        <w:t xml:space="preserve"> SA1</w:t>
      </w:r>
      <w:r>
        <w:rPr>
          <w:rFonts w:hint="eastAsia"/>
          <w:szCs w:val="21"/>
        </w:rPr>
        <w:t>, the positioning accuracy</w:t>
      </w:r>
      <w:r w:rsidR="00944BFB">
        <w:rPr>
          <w:szCs w:val="21"/>
        </w:rPr>
        <w:t xml:space="preserve"> for both</w:t>
      </w:r>
      <w:r>
        <w:rPr>
          <w:rFonts w:hint="eastAsia"/>
          <w:szCs w:val="21"/>
        </w:rPr>
        <w:t xml:space="preserve"> indoor and outdoor </w:t>
      </w:r>
      <w:r w:rsidR="00944BFB">
        <w:rPr>
          <w:szCs w:val="21"/>
        </w:rPr>
        <w:t>are</w:t>
      </w:r>
      <w:r w:rsidR="00944BFB">
        <w:rPr>
          <w:rFonts w:hint="eastAsia"/>
          <w:szCs w:val="21"/>
        </w:rPr>
        <w:t xml:space="preserve"> </w:t>
      </w:r>
      <w:r>
        <w:rPr>
          <w:rFonts w:hint="eastAsia"/>
          <w:szCs w:val="21"/>
        </w:rPr>
        <w:t xml:space="preserve">10m. </w:t>
      </w:r>
      <w:r w:rsidR="00944BFB">
        <w:rPr>
          <w:szCs w:val="21"/>
        </w:rPr>
        <w:t xml:space="preserve">Considering </w:t>
      </w:r>
      <w:r>
        <w:rPr>
          <w:rFonts w:hint="eastAsia"/>
          <w:szCs w:val="21"/>
        </w:rPr>
        <w:t>the coverage</w:t>
      </w:r>
      <w:r w:rsidR="00944BFB">
        <w:rPr>
          <w:szCs w:val="21"/>
        </w:rPr>
        <w:t xml:space="preserve"> for</w:t>
      </w:r>
      <w:r>
        <w:rPr>
          <w:rFonts w:hint="eastAsia"/>
          <w:szCs w:val="21"/>
        </w:rPr>
        <w:t xml:space="preserve"> indoor is </w:t>
      </w:r>
      <w:r w:rsidR="00944BFB">
        <w:rPr>
          <w:szCs w:val="21"/>
        </w:rPr>
        <w:t xml:space="preserve">only </w:t>
      </w:r>
      <w:r>
        <w:rPr>
          <w:rFonts w:hint="eastAsia"/>
          <w:szCs w:val="21"/>
        </w:rPr>
        <w:t>about 20m, the 10m positioning accuracy</w:t>
      </w:r>
      <w:r w:rsidR="00944BFB">
        <w:rPr>
          <w:szCs w:val="21"/>
        </w:rPr>
        <w:t xml:space="preserve"> for</w:t>
      </w:r>
      <w:r>
        <w:rPr>
          <w:rFonts w:hint="eastAsia"/>
          <w:szCs w:val="21"/>
        </w:rPr>
        <w:t xml:space="preserve"> indoor </w:t>
      </w:r>
      <w:r w:rsidR="00944BFB">
        <w:rPr>
          <w:szCs w:val="21"/>
        </w:rPr>
        <w:t>seems</w:t>
      </w:r>
      <w:r w:rsidR="00944BFB">
        <w:rPr>
          <w:rFonts w:hint="eastAsia"/>
          <w:szCs w:val="21"/>
        </w:rPr>
        <w:t xml:space="preserve"> </w:t>
      </w:r>
      <w:r>
        <w:rPr>
          <w:rFonts w:hint="eastAsia"/>
          <w:szCs w:val="21"/>
        </w:rPr>
        <w:t xml:space="preserve">too </w:t>
      </w:r>
      <w:r w:rsidR="00944BFB">
        <w:rPr>
          <w:szCs w:val="21"/>
        </w:rPr>
        <w:t>coarse</w:t>
      </w:r>
      <w:r w:rsidR="00597ED6">
        <w:rPr>
          <w:szCs w:val="21"/>
        </w:rPr>
        <w:t xml:space="preserve"> </w:t>
      </w:r>
      <w:r w:rsidR="00944BFB">
        <w:rPr>
          <w:szCs w:val="21"/>
        </w:rPr>
        <w:t xml:space="preserve">which may result in positioning to wrong </w:t>
      </w:r>
      <w:r>
        <w:rPr>
          <w:rFonts w:hint="eastAsia"/>
          <w:szCs w:val="21"/>
        </w:rPr>
        <w:t xml:space="preserve">place. Hence, we suggest </w:t>
      </w:r>
      <w:r w:rsidR="00944BFB">
        <w:rPr>
          <w:szCs w:val="21"/>
        </w:rPr>
        <w:t xml:space="preserve">that </w:t>
      </w:r>
      <w:r>
        <w:rPr>
          <w:rFonts w:hint="eastAsia"/>
          <w:szCs w:val="21"/>
        </w:rPr>
        <w:t xml:space="preserve">the positioning accuracy </w:t>
      </w:r>
      <w:r w:rsidR="00944BFB">
        <w:rPr>
          <w:szCs w:val="21"/>
        </w:rPr>
        <w:t xml:space="preserve">for </w:t>
      </w:r>
      <w:r>
        <w:rPr>
          <w:rFonts w:hint="eastAsia"/>
          <w:szCs w:val="21"/>
        </w:rPr>
        <w:t xml:space="preserve">indoor </w:t>
      </w:r>
      <w:r w:rsidR="00944BFB">
        <w:rPr>
          <w:szCs w:val="21"/>
        </w:rPr>
        <w:t>can be</w:t>
      </w:r>
      <w:r>
        <w:rPr>
          <w:rFonts w:hint="eastAsia"/>
          <w:szCs w:val="21"/>
        </w:rPr>
        <w:t xml:space="preserve"> several meters.</w:t>
      </w:r>
    </w:p>
    <w:p w14:paraId="3171AE72" w14:textId="571B2827" w:rsidR="000D429E" w:rsidRDefault="00B737F2">
      <w:pPr>
        <w:spacing w:after="120"/>
        <w:rPr>
          <w:b/>
          <w:bCs/>
          <w:szCs w:val="21"/>
        </w:rPr>
      </w:pPr>
      <w:r>
        <w:rPr>
          <w:rFonts w:hint="eastAsia"/>
          <w:b/>
          <w:bCs/>
          <w:szCs w:val="21"/>
        </w:rPr>
        <w:t xml:space="preserve">Proposal </w:t>
      </w:r>
      <w:r w:rsidR="00667F76">
        <w:rPr>
          <w:b/>
          <w:bCs/>
          <w:szCs w:val="21"/>
        </w:rPr>
        <w:t>4-4</w:t>
      </w:r>
      <w:r>
        <w:rPr>
          <w:rFonts w:hint="eastAsia"/>
          <w:b/>
          <w:bCs/>
          <w:szCs w:val="21"/>
        </w:rPr>
        <w:t xml:space="preserve">: The positioning accuracy is 10m </w:t>
      </w:r>
      <w:r w:rsidR="00944BFB">
        <w:rPr>
          <w:b/>
          <w:bCs/>
          <w:szCs w:val="21"/>
        </w:rPr>
        <w:t xml:space="preserve">for </w:t>
      </w:r>
      <w:r>
        <w:rPr>
          <w:rFonts w:hint="eastAsia"/>
          <w:b/>
          <w:bCs/>
          <w:szCs w:val="21"/>
        </w:rPr>
        <w:t xml:space="preserve">outdoor and several meters </w:t>
      </w:r>
      <w:r w:rsidR="00944BFB">
        <w:rPr>
          <w:b/>
          <w:bCs/>
          <w:szCs w:val="21"/>
        </w:rPr>
        <w:t xml:space="preserve">for </w:t>
      </w:r>
      <w:r>
        <w:rPr>
          <w:rFonts w:hint="eastAsia"/>
          <w:b/>
          <w:bCs/>
          <w:szCs w:val="21"/>
        </w:rPr>
        <w:t>indoor.</w:t>
      </w:r>
    </w:p>
    <w:p w14:paraId="713E2B18" w14:textId="77777777" w:rsidR="000D429E" w:rsidRPr="005926AE" w:rsidRDefault="00B737F2" w:rsidP="005926AE">
      <w:pPr>
        <w:pStyle w:val="3"/>
        <w:spacing w:before="200" w:after="200"/>
        <w:rPr>
          <w:b w:val="0"/>
          <w:bCs w:val="0"/>
          <w:sz w:val="26"/>
          <w:szCs w:val="26"/>
          <w:lang w:eastAsia="zh-CN"/>
        </w:rPr>
      </w:pPr>
      <w:bookmarkStart w:id="7" w:name="_Toc130490671"/>
      <w:r w:rsidRPr="005926AE">
        <w:rPr>
          <w:b w:val="0"/>
          <w:bCs w:val="0"/>
          <w:sz w:val="26"/>
          <w:szCs w:val="26"/>
          <w:lang w:eastAsia="zh-CN"/>
        </w:rPr>
        <w:t xml:space="preserve"> </w:t>
      </w:r>
      <w:r w:rsidRPr="005926AE">
        <w:rPr>
          <w:rFonts w:hint="eastAsia"/>
          <w:b w:val="0"/>
          <w:bCs w:val="0"/>
          <w:sz w:val="26"/>
          <w:szCs w:val="26"/>
          <w:lang w:eastAsia="zh-CN"/>
        </w:rPr>
        <w:t>Connection/device density</w:t>
      </w:r>
      <w:bookmarkEnd w:id="7"/>
    </w:p>
    <w:p w14:paraId="79083632" w14:textId="023AE64C" w:rsidR="000D429E" w:rsidRPr="006F2889" w:rsidRDefault="00B737F2">
      <w:pPr>
        <w:spacing w:after="120"/>
        <w:rPr>
          <w:szCs w:val="21"/>
        </w:rPr>
      </w:pPr>
      <w:r w:rsidRPr="006F2889">
        <w:rPr>
          <w:rFonts w:hint="eastAsia"/>
          <w:szCs w:val="21"/>
        </w:rPr>
        <w:t xml:space="preserve">Considering the different coverage </w:t>
      </w:r>
      <w:r w:rsidR="008052B2" w:rsidRPr="006F2889">
        <w:rPr>
          <w:szCs w:val="21"/>
        </w:rPr>
        <w:t>for</w:t>
      </w:r>
      <w:r w:rsidR="008052B2" w:rsidRPr="006F2889">
        <w:rPr>
          <w:rFonts w:hint="eastAsia"/>
          <w:szCs w:val="21"/>
        </w:rPr>
        <w:t xml:space="preserve"> </w:t>
      </w:r>
      <w:r w:rsidRPr="006F2889">
        <w:rPr>
          <w:rFonts w:hint="eastAsia"/>
          <w:szCs w:val="21"/>
        </w:rPr>
        <w:t>indoor and outdoor, we</w:t>
      </w:r>
      <w:r w:rsidR="00AB48D0">
        <w:rPr>
          <w:szCs w:val="21"/>
        </w:rPr>
        <w:t xml:space="preserve"> also</w:t>
      </w:r>
      <w:r w:rsidRPr="006F2889">
        <w:rPr>
          <w:rFonts w:hint="eastAsia"/>
          <w:szCs w:val="21"/>
        </w:rPr>
        <w:t xml:space="preserve"> suggest to define the connection density </w:t>
      </w:r>
      <w:r w:rsidR="00AB48D0">
        <w:rPr>
          <w:szCs w:val="21"/>
        </w:rPr>
        <w:t xml:space="preserve">for </w:t>
      </w:r>
      <w:r w:rsidRPr="006F2889">
        <w:rPr>
          <w:rFonts w:hint="eastAsia"/>
          <w:szCs w:val="21"/>
        </w:rPr>
        <w:t>indoor and outdoor separately. According to</w:t>
      </w:r>
      <w:r w:rsidR="00090115">
        <w:rPr>
          <w:szCs w:val="21"/>
        </w:rPr>
        <w:t xml:space="preserve"> analysis on</w:t>
      </w:r>
      <w:r w:rsidRPr="006F2889">
        <w:rPr>
          <w:rFonts w:hint="eastAsia"/>
          <w:szCs w:val="21"/>
        </w:rPr>
        <w:t xml:space="preserve"> the use case</w:t>
      </w:r>
      <w:r w:rsidR="008052B2" w:rsidRPr="006F2889">
        <w:rPr>
          <w:szCs w:val="21"/>
        </w:rPr>
        <w:t>s</w:t>
      </w:r>
      <w:r w:rsidR="00AB48D0" w:rsidRPr="006F2889">
        <w:rPr>
          <w:szCs w:val="21"/>
        </w:rPr>
        <w:t xml:space="preserve"> identified by</w:t>
      </w:r>
      <w:r w:rsidR="00AB48D0" w:rsidRPr="006F2889">
        <w:rPr>
          <w:rFonts w:hint="eastAsia"/>
          <w:szCs w:val="21"/>
        </w:rPr>
        <w:t xml:space="preserve"> SA1</w:t>
      </w:r>
      <w:r w:rsidRPr="006F2889">
        <w:rPr>
          <w:rFonts w:hint="eastAsia"/>
          <w:szCs w:val="21"/>
        </w:rPr>
        <w:t xml:space="preserve">, the maximum connection density </w:t>
      </w:r>
      <w:r w:rsidR="00AB48D0">
        <w:rPr>
          <w:rFonts w:hint="eastAsia"/>
          <w:szCs w:val="21"/>
        </w:rPr>
        <w:t>is</w:t>
      </w:r>
      <w:r w:rsidR="00AB48D0">
        <w:rPr>
          <w:szCs w:val="21"/>
        </w:rPr>
        <w:t xml:space="preserve"> </w:t>
      </w:r>
      <w:r w:rsidRPr="006F2889">
        <w:rPr>
          <w:rFonts w:hint="eastAsia"/>
          <w:szCs w:val="21"/>
        </w:rPr>
        <w:t>about</w:t>
      </w:r>
      <w:r w:rsidR="00AB48D0">
        <w:rPr>
          <w:szCs w:val="21"/>
        </w:rPr>
        <w:t xml:space="preserve"> </w:t>
      </w:r>
      <w:r w:rsidR="00AB48D0" w:rsidRPr="006F2889">
        <w:rPr>
          <w:rFonts w:hint="eastAsia"/>
          <w:szCs w:val="21"/>
        </w:rPr>
        <w:t>1</w:t>
      </w:r>
      <w:r w:rsidR="00AB48D0" w:rsidRPr="006F2889">
        <w:rPr>
          <w:color w:val="000000"/>
          <w:szCs w:val="21"/>
        </w:rPr>
        <w:t>000</w:t>
      </w:r>
      <w:r w:rsidR="00AB48D0" w:rsidRPr="006F2889">
        <w:rPr>
          <w:rFonts w:hint="eastAsia"/>
          <w:color w:val="000000"/>
          <w:szCs w:val="21"/>
        </w:rPr>
        <w:t xml:space="preserve">00 </w:t>
      </w:r>
      <w:r w:rsidR="00AB48D0" w:rsidRPr="006F2889">
        <w:rPr>
          <w:szCs w:val="21"/>
          <w:lang w:eastAsia="de-DE"/>
        </w:rPr>
        <w:t>devices/</w:t>
      </w:r>
      <w:r w:rsidR="00AB48D0" w:rsidRPr="006F2889">
        <w:rPr>
          <w:rFonts w:hint="eastAsia"/>
          <w:szCs w:val="21"/>
        </w:rPr>
        <w:t>k</w:t>
      </w:r>
      <w:r w:rsidR="00AB48D0" w:rsidRPr="006F2889">
        <w:rPr>
          <w:szCs w:val="21"/>
          <w:lang w:eastAsia="de-DE"/>
        </w:rPr>
        <w:t>m</w:t>
      </w:r>
      <w:r w:rsidR="00AB48D0" w:rsidRPr="006F2889">
        <w:rPr>
          <w:szCs w:val="21"/>
          <w:vertAlign w:val="superscript"/>
        </w:rPr>
        <w:t>2</w:t>
      </w:r>
      <w:r w:rsidR="00AB48D0" w:rsidRPr="006F2889">
        <w:rPr>
          <w:rFonts w:hint="eastAsia"/>
          <w:szCs w:val="21"/>
          <w:vertAlign w:val="superscript"/>
        </w:rPr>
        <w:t xml:space="preserve"> </w:t>
      </w:r>
      <w:r w:rsidR="00AB48D0" w:rsidRPr="006F2889">
        <w:rPr>
          <w:rFonts w:hint="eastAsia"/>
          <w:szCs w:val="21"/>
        </w:rPr>
        <w:t>outdoor</w:t>
      </w:r>
      <w:r w:rsidRPr="006F2889">
        <w:rPr>
          <w:rFonts w:hint="eastAsia"/>
          <w:szCs w:val="21"/>
        </w:rPr>
        <w:t xml:space="preserve"> </w:t>
      </w:r>
      <w:r w:rsidR="00AB48D0">
        <w:rPr>
          <w:szCs w:val="21"/>
        </w:rPr>
        <w:t xml:space="preserve">and </w:t>
      </w:r>
      <w:r w:rsidRPr="006F2889">
        <w:rPr>
          <w:color w:val="000000"/>
          <w:szCs w:val="21"/>
        </w:rPr>
        <w:t>1</w:t>
      </w:r>
      <w:r w:rsidRPr="006F2889">
        <w:rPr>
          <w:rFonts w:hint="eastAsia"/>
          <w:color w:val="000000"/>
          <w:szCs w:val="21"/>
        </w:rPr>
        <w:t>0</w:t>
      </w:r>
      <w:r w:rsidRPr="006F2889">
        <w:rPr>
          <w:color w:val="000000"/>
          <w:szCs w:val="21"/>
        </w:rPr>
        <w:t>000</w:t>
      </w:r>
      <w:r w:rsidRPr="006F2889">
        <w:rPr>
          <w:rFonts w:hint="eastAsia"/>
          <w:color w:val="000000"/>
          <w:szCs w:val="21"/>
        </w:rPr>
        <w:t xml:space="preserve">00 </w:t>
      </w:r>
      <w:r w:rsidRPr="006F2889">
        <w:rPr>
          <w:szCs w:val="21"/>
          <w:lang w:eastAsia="de-DE"/>
        </w:rPr>
        <w:t>devices/</w:t>
      </w:r>
      <w:r w:rsidRPr="006F2889">
        <w:rPr>
          <w:rFonts w:hint="eastAsia"/>
          <w:szCs w:val="21"/>
        </w:rPr>
        <w:t>k</w:t>
      </w:r>
      <w:r w:rsidRPr="006F2889">
        <w:rPr>
          <w:szCs w:val="21"/>
          <w:lang w:eastAsia="de-DE"/>
        </w:rPr>
        <w:t>m</w:t>
      </w:r>
      <w:r w:rsidRPr="006F2889">
        <w:rPr>
          <w:szCs w:val="21"/>
          <w:vertAlign w:val="superscript"/>
        </w:rPr>
        <w:t>2</w:t>
      </w:r>
      <w:r w:rsidRPr="006F2889">
        <w:rPr>
          <w:rFonts w:hint="eastAsia"/>
          <w:szCs w:val="21"/>
          <w:vertAlign w:val="superscript"/>
        </w:rPr>
        <w:t xml:space="preserve"> </w:t>
      </w:r>
      <w:r w:rsidRPr="006F2889">
        <w:rPr>
          <w:rFonts w:hint="eastAsia"/>
          <w:szCs w:val="21"/>
        </w:rPr>
        <w:t>indoor. It is comparable with million connections of NB-</w:t>
      </w:r>
      <w:proofErr w:type="spellStart"/>
      <w:r w:rsidRPr="006F2889">
        <w:rPr>
          <w:rFonts w:hint="eastAsia"/>
          <w:szCs w:val="21"/>
        </w:rPr>
        <w:t>IoT</w:t>
      </w:r>
      <w:proofErr w:type="spellEnd"/>
      <w:r w:rsidRPr="006F2889">
        <w:rPr>
          <w:rFonts w:hint="eastAsia"/>
          <w:szCs w:val="21"/>
        </w:rPr>
        <w:t>.</w:t>
      </w:r>
    </w:p>
    <w:p w14:paraId="4B140D61" w14:textId="035A0B28" w:rsidR="000D429E" w:rsidRPr="006F2889" w:rsidRDefault="00B737F2">
      <w:pPr>
        <w:spacing w:after="120"/>
        <w:rPr>
          <w:szCs w:val="21"/>
        </w:rPr>
      </w:pPr>
      <w:r w:rsidRPr="006F2889">
        <w:rPr>
          <w:rFonts w:hint="eastAsia"/>
          <w:b/>
          <w:bCs/>
          <w:szCs w:val="21"/>
        </w:rPr>
        <w:t xml:space="preserve">Proposal </w:t>
      </w:r>
      <w:r w:rsidR="00667F76">
        <w:rPr>
          <w:b/>
          <w:bCs/>
          <w:szCs w:val="21"/>
        </w:rPr>
        <w:t>4-5</w:t>
      </w:r>
      <w:r w:rsidRPr="006F2889">
        <w:rPr>
          <w:rFonts w:hint="eastAsia"/>
          <w:b/>
          <w:bCs/>
          <w:szCs w:val="21"/>
        </w:rPr>
        <w:t xml:space="preserve">: The maximum connection density is </w:t>
      </w:r>
      <w:r w:rsidR="00AB48D0">
        <w:rPr>
          <w:b/>
          <w:bCs/>
          <w:szCs w:val="21"/>
        </w:rPr>
        <w:t xml:space="preserve">about </w:t>
      </w:r>
      <w:r w:rsidRPr="006F2889">
        <w:rPr>
          <w:rFonts w:hint="eastAsia"/>
          <w:b/>
          <w:bCs/>
          <w:szCs w:val="21"/>
        </w:rPr>
        <w:t>1</w:t>
      </w:r>
      <w:r w:rsidRPr="006F2889">
        <w:rPr>
          <w:b/>
          <w:bCs/>
          <w:color w:val="000000"/>
          <w:szCs w:val="21"/>
        </w:rPr>
        <w:t>000</w:t>
      </w:r>
      <w:r w:rsidRPr="006F2889">
        <w:rPr>
          <w:rFonts w:hint="eastAsia"/>
          <w:b/>
          <w:bCs/>
          <w:color w:val="000000"/>
          <w:szCs w:val="21"/>
        </w:rPr>
        <w:t xml:space="preserve">00 </w:t>
      </w:r>
      <w:r w:rsidRPr="006F2889">
        <w:rPr>
          <w:b/>
          <w:bCs/>
          <w:szCs w:val="21"/>
          <w:lang w:eastAsia="de-DE"/>
        </w:rPr>
        <w:t>devices/</w:t>
      </w:r>
      <w:r w:rsidRPr="006F2889">
        <w:rPr>
          <w:rFonts w:hint="eastAsia"/>
          <w:b/>
          <w:bCs/>
          <w:szCs w:val="21"/>
        </w:rPr>
        <w:t>k</w:t>
      </w:r>
      <w:r w:rsidRPr="006F2889">
        <w:rPr>
          <w:b/>
          <w:bCs/>
          <w:szCs w:val="21"/>
          <w:lang w:eastAsia="de-DE"/>
        </w:rPr>
        <w:t>m</w:t>
      </w:r>
      <w:r w:rsidRPr="006F2889">
        <w:rPr>
          <w:b/>
          <w:bCs/>
          <w:szCs w:val="21"/>
          <w:vertAlign w:val="superscript"/>
        </w:rPr>
        <w:t>2</w:t>
      </w:r>
      <w:r w:rsidRPr="006F2889">
        <w:rPr>
          <w:rFonts w:hint="eastAsia"/>
          <w:b/>
          <w:bCs/>
          <w:szCs w:val="21"/>
          <w:vertAlign w:val="superscript"/>
        </w:rPr>
        <w:t xml:space="preserve"> </w:t>
      </w:r>
      <w:r w:rsidR="00F674FC">
        <w:rPr>
          <w:b/>
          <w:bCs/>
          <w:szCs w:val="21"/>
        </w:rPr>
        <w:t xml:space="preserve">for </w:t>
      </w:r>
      <w:r w:rsidRPr="006F2889">
        <w:rPr>
          <w:rFonts w:hint="eastAsia"/>
          <w:b/>
          <w:bCs/>
          <w:szCs w:val="21"/>
        </w:rPr>
        <w:t>outd</w:t>
      </w:r>
      <w:r w:rsidRPr="006F2889">
        <w:rPr>
          <w:rFonts w:hint="eastAsia"/>
          <w:b/>
          <w:bCs/>
          <w:color w:val="000000"/>
          <w:szCs w:val="21"/>
        </w:rPr>
        <w:t xml:space="preserve">oor and </w:t>
      </w:r>
      <w:r w:rsidRPr="006F2889">
        <w:rPr>
          <w:b/>
          <w:bCs/>
          <w:color w:val="000000"/>
          <w:szCs w:val="21"/>
        </w:rPr>
        <w:t>1</w:t>
      </w:r>
      <w:r w:rsidRPr="006F2889">
        <w:rPr>
          <w:rFonts w:hint="eastAsia"/>
          <w:b/>
          <w:bCs/>
          <w:color w:val="000000"/>
          <w:szCs w:val="21"/>
        </w:rPr>
        <w:t>0</w:t>
      </w:r>
      <w:r w:rsidRPr="006F2889">
        <w:rPr>
          <w:b/>
          <w:bCs/>
          <w:color w:val="000000"/>
          <w:szCs w:val="21"/>
        </w:rPr>
        <w:t>000</w:t>
      </w:r>
      <w:r w:rsidRPr="006F2889">
        <w:rPr>
          <w:rFonts w:hint="eastAsia"/>
          <w:b/>
          <w:bCs/>
          <w:color w:val="000000"/>
          <w:szCs w:val="21"/>
        </w:rPr>
        <w:t xml:space="preserve">00 </w:t>
      </w:r>
      <w:r w:rsidRPr="006F2889">
        <w:rPr>
          <w:b/>
          <w:bCs/>
          <w:color w:val="000000"/>
          <w:szCs w:val="21"/>
          <w:lang w:eastAsia="de-DE"/>
        </w:rPr>
        <w:t>devi</w:t>
      </w:r>
      <w:r w:rsidRPr="006F2889">
        <w:rPr>
          <w:b/>
          <w:bCs/>
          <w:szCs w:val="21"/>
          <w:lang w:eastAsia="de-DE"/>
        </w:rPr>
        <w:t>ces/</w:t>
      </w:r>
      <w:r w:rsidRPr="006F2889">
        <w:rPr>
          <w:rFonts w:hint="eastAsia"/>
          <w:b/>
          <w:bCs/>
          <w:szCs w:val="21"/>
        </w:rPr>
        <w:t>k</w:t>
      </w:r>
      <w:r w:rsidRPr="006F2889">
        <w:rPr>
          <w:b/>
          <w:bCs/>
          <w:szCs w:val="21"/>
          <w:lang w:eastAsia="de-DE"/>
        </w:rPr>
        <w:t>m</w:t>
      </w:r>
      <w:r w:rsidRPr="006F2889">
        <w:rPr>
          <w:b/>
          <w:bCs/>
          <w:szCs w:val="21"/>
          <w:vertAlign w:val="superscript"/>
        </w:rPr>
        <w:t>2</w:t>
      </w:r>
      <w:r w:rsidRPr="006F2889">
        <w:rPr>
          <w:rFonts w:hint="eastAsia"/>
          <w:b/>
          <w:bCs/>
          <w:szCs w:val="21"/>
          <w:vertAlign w:val="superscript"/>
        </w:rPr>
        <w:t xml:space="preserve"> </w:t>
      </w:r>
      <w:r w:rsidR="00F674FC">
        <w:rPr>
          <w:b/>
          <w:bCs/>
          <w:szCs w:val="21"/>
        </w:rPr>
        <w:t xml:space="preserve">for </w:t>
      </w:r>
      <w:r w:rsidRPr="006F2889">
        <w:rPr>
          <w:rFonts w:hint="eastAsia"/>
          <w:b/>
          <w:bCs/>
          <w:szCs w:val="21"/>
        </w:rPr>
        <w:t>indoor.</w:t>
      </w:r>
    </w:p>
    <w:p w14:paraId="5B522DC2" w14:textId="77777777" w:rsidR="000D429E" w:rsidRPr="005926AE" w:rsidRDefault="00B737F2" w:rsidP="005926AE">
      <w:pPr>
        <w:pStyle w:val="3"/>
        <w:spacing w:before="200" w:after="200"/>
        <w:rPr>
          <w:b w:val="0"/>
          <w:bCs w:val="0"/>
          <w:sz w:val="26"/>
          <w:szCs w:val="26"/>
          <w:lang w:eastAsia="zh-CN"/>
        </w:rPr>
      </w:pPr>
      <w:bookmarkStart w:id="8" w:name="_Toc130490672"/>
      <w:r w:rsidRPr="005926AE">
        <w:rPr>
          <w:b w:val="0"/>
          <w:bCs w:val="0"/>
          <w:sz w:val="26"/>
          <w:szCs w:val="26"/>
          <w:lang w:eastAsia="zh-CN"/>
        </w:rPr>
        <w:t xml:space="preserve"> </w:t>
      </w:r>
      <w:r w:rsidRPr="005926AE">
        <w:rPr>
          <w:rFonts w:hint="eastAsia"/>
          <w:b w:val="0"/>
          <w:bCs w:val="0"/>
          <w:sz w:val="26"/>
          <w:szCs w:val="26"/>
          <w:lang w:eastAsia="zh-CN"/>
        </w:rPr>
        <w:t>Moving speed of device</w:t>
      </w:r>
      <w:bookmarkEnd w:id="8"/>
    </w:p>
    <w:p w14:paraId="7AB25E6A" w14:textId="77777777" w:rsidR="006F2889" w:rsidRPr="006F2889" w:rsidRDefault="006F2889">
      <w:pPr>
        <w:rPr>
          <w:szCs w:val="21"/>
        </w:rPr>
      </w:pPr>
      <w:r w:rsidRPr="006F2889">
        <w:rPr>
          <w:szCs w:val="21"/>
        </w:rPr>
        <w:t xml:space="preserve">In section </w:t>
      </w:r>
      <w:r w:rsidRPr="006F2889">
        <w:rPr>
          <w:b/>
          <w:szCs w:val="21"/>
        </w:rPr>
        <w:t>5.9 Moving speed of device</w:t>
      </w:r>
      <w:r w:rsidRPr="006F2889">
        <w:rPr>
          <w:szCs w:val="21"/>
        </w:rPr>
        <w:t xml:space="preserve"> in TR 38.848, there is an Editor's note as below:</w:t>
      </w:r>
    </w:p>
    <w:p w14:paraId="27DCFAC6" w14:textId="77777777" w:rsidR="000D429E" w:rsidRPr="006F2889" w:rsidRDefault="00B737F2">
      <w:pPr>
        <w:rPr>
          <w:i/>
          <w:iCs/>
          <w:szCs w:val="21"/>
        </w:rPr>
      </w:pPr>
      <w:proofErr w:type="spellStart"/>
      <w:r w:rsidRPr="006F2889">
        <w:rPr>
          <w:i/>
          <w:iCs/>
          <w:szCs w:val="21"/>
        </w:rPr>
        <w:t>Edito’s</w:t>
      </w:r>
      <w:proofErr w:type="spellEnd"/>
      <w:r w:rsidRPr="006F2889">
        <w:rPr>
          <w:i/>
          <w:iCs/>
          <w:szCs w:val="21"/>
        </w:rPr>
        <w:t xml:space="preserve"> note: It is FFS on absolute speed, relative speed, or both.</w:t>
      </w:r>
    </w:p>
    <w:p w14:paraId="638D57EB" w14:textId="77777777" w:rsidR="000D429E" w:rsidRPr="006F2889" w:rsidRDefault="000D429E">
      <w:pPr>
        <w:rPr>
          <w:i/>
          <w:iCs/>
          <w:sz w:val="20"/>
          <w:szCs w:val="20"/>
        </w:rPr>
      </w:pPr>
    </w:p>
    <w:p w14:paraId="4072B1FB" w14:textId="123C7F14" w:rsidR="000D429E" w:rsidRPr="006F2889" w:rsidRDefault="00B737F2">
      <w:pPr>
        <w:spacing w:afterLines="50" w:after="156"/>
        <w:rPr>
          <w:szCs w:val="21"/>
        </w:rPr>
      </w:pPr>
      <w:r w:rsidRPr="006F2889">
        <w:rPr>
          <w:szCs w:val="21"/>
        </w:rPr>
        <w:t xml:space="preserve">Considering the </w:t>
      </w:r>
      <w:r w:rsidR="00AB48D0">
        <w:rPr>
          <w:szCs w:val="21"/>
        </w:rPr>
        <w:t>diverse</w:t>
      </w:r>
      <w:r w:rsidR="00AB48D0" w:rsidRPr="006F2889">
        <w:rPr>
          <w:szCs w:val="21"/>
        </w:rPr>
        <w:t xml:space="preserve"> </w:t>
      </w:r>
      <w:r w:rsidRPr="006F2889">
        <w:rPr>
          <w:szCs w:val="21"/>
        </w:rPr>
        <w:t>use case</w:t>
      </w:r>
      <w:r w:rsidR="008052B2" w:rsidRPr="006F2889">
        <w:rPr>
          <w:szCs w:val="21"/>
        </w:rPr>
        <w:t>s</w:t>
      </w:r>
      <w:r w:rsidRPr="006F2889">
        <w:rPr>
          <w:szCs w:val="21"/>
        </w:rPr>
        <w:t xml:space="preserve"> of </w:t>
      </w:r>
      <w:proofErr w:type="spellStart"/>
      <w:r w:rsidRPr="006F2889">
        <w:rPr>
          <w:szCs w:val="21"/>
        </w:rPr>
        <w:t>AIoT</w:t>
      </w:r>
      <w:proofErr w:type="spellEnd"/>
      <w:r w:rsidRPr="006F2889">
        <w:rPr>
          <w:szCs w:val="21"/>
        </w:rPr>
        <w:t xml:space="preserve"> devices, we suggest to define the speed </w:t>
      </w:r>
      <w:r w:rsidR="00AB48D0">
        <w:rPr>
          <w:szCs w:val="21"/>
        </w:rPr>
        <w:t xml:space="preserve">requirements </w:t>
      </w:r>
      <w:r w:rsidRPr="006F2889">
        <w:rPr>
          <w:szCs w:val="21"/>
        </w:rPr>
        <w:t xml:space="preserve">for devices separately. </w:t>
      </w:r>
      <w:r w:rsidR="00AB48D0">
        <w:rPr>
          <w:szCs w:val="21"/>
        </w:rPr>
        <w:t xml:space="preserve">According to our </w:t>
      </w:r>
      <w:r w:rsidRPr="006F2889">
        <w:rPr>
          <w:szCs w:val="21"/>
        </w:rPr>
        <w:t xml:space="preserve">analysis in 2.1, Device A and Device B </w:t>
      </w:r>
      <w:r w:rsidR="00AB48D0">
        <w:rPr>
          <w:szCs w:val="21"/>
        </w:rPr>
        <w:t xml:space="preserve">generally </w:t>
      </w:r>
      <w:r w:rsidRPr="006F2889">
        <w:rPr>
          <w:szCs w:val="21"/>
        </w:rPr>
        <w:t xml:space="preserve">support static or low speed, and Device C </w:t>
      </w:r>
      <w:r w:rsidR="00AB48D0">
        <w:rPr>
          <w:szCs w:val="21"/>
        </w:rPr>
        <w:t xml:space="preserve">can </w:t>
      </w:r>
      <w:r w:rsidRPr="006F2889">
        <w:rPr>
          <w:szCs w:val="21"/>
        </w:rPr>
        <w:t xml:space="preserve">support static, low or medium speed. </w:t>
      </w:r>
      <w:r w:rsidR="00AB48D0">
        <w:rPr>
          <w:szCs w:val="21"/>
        </w:rPr>
        <w:t xml:space="preserve">However, as </w:t>
      </w:r>
      <w:r w:rsidRPr="006F2889">
        <w:rPr>
          <w:szCs w:val="21"/>
        </w:rPr>
        <w:t xml:space="preserve">SA1 </w:t>
      </w:r>
      <w:r w:rsidR="00AB48D0">
        <w:rPr>
          <w:szCs w:val="21"/>
        </w:rPr>
        <w:t>hasn’t</w:t>
      </w:r>
      <w:r w:rsidR="00AB48D0" w:rsidRPr="006F2889">
        <w:rPr>
          <w:szCs w:val="21"/>
        </w:rPr>
        <w:t xml:space="preserve"> </w:t>
      </w:r>
      <w:r w:rsidR="00725CC9" w:rsidRPr="006F2889">
        <w:rPr>
          <w:szCs w:val="21"/>
        </w:rPr>
        <w:t>provide</w:t>
      </w:r>
      <w:r w:rsidR="00AB48D0">
        <w:rPr>
          <w:szCs w:val="21"/>
        </w:rPr>
        <w:t>d</w:t>
      </w:r>
      <w:r w:rsidR="00725CC9" w:rsidRPr="006F2889">
        <w:rPr>
          <w:szCs w:val="21"/>
        </w:rPr>
        <w:t xml:space="preserve"> </w:t>
      </w:r>
      <w:r w:rsidRPr="006F2889">
        <w:rPr>
          <w:szCs w:val="21"/>
        </w:rPr>
        <w:t xml:space="preserve">the </w:t>
      </w:r>
      <w:r w:rsidR="00725CC9" w:rsidRPr="006F2889">
        <w:rPr>
          <w:szCs w:val="21"/>
        </w:rPr>
        <w:t xml:space="preserve">sufficient </w:t>
      </w:r>
      <w:r w:rsidRPr="006F2889">
        <w:rPr>
          <w:szCs w:val="21"/>
        </w:rPr>
        <w:t>reference</w:t>
      </w:r>
      <w:r w:rsidR="00725CC9" w:rsidRPr="006F2889">
        <w:rPr>
          <w:szCs w:val="21"/>
        </w:rPr>
        <w:t>s</w:t>
      </w:r>
      <w:r w:rsidRPr="006F2889">
        <w:rPr>
          <w:szCs w:val="21"/>
        </w:rPr>
        <w:t xml:space="preserve"> </w:t>
      </w:r>
      <w:r w:rsidR="00AB48D0">
        <w:rPr>
          <w:szCs w:val="21"/>
        </w:rPr>
        <w:t xml:space="preserve">on how </w:t>
      </w:r>
      <w:r w:rsidRPr="006F2889">
        <w:rPr>
          <w:szCs w:val="21"/>
        </w:rPr>
        <w:t>to define the absolute speed</w:t>
      </w:r>
      <w:r w:rsidR="00AB48D0">
        <w:rPr>
          <w:szCs w:val="21"/>
        </w:rPr>
        <w:t xml:space="preserve"> for</w:t>
      </w:r>
      <w:r w:rsidR="00AB48D0" w:rsidRPr="006F2889">
        <w:rPr>
          <w:szCs w:val="21"/>
        </w:rPr>
        <w:t xml:space="preserve"> </w:t>
      </w:r>
      <w:proofErr w:type="spellStart"/>
      <w:r w:rsidR="00AB48D0" w:rsidRPr="006F2889">
        <w:rPr>
          <w:szCs w:val="21"/>
        </w:rPr>
        <w:t>AIoT</w:t>
      </w:r>
      <w:proofErr w:type="spellEnd"/>
      <w:r w:rsidR="00AB48D0" w:rsidRPr="006F2889">
        <w:rPr>
          <w:szCs w:val="21"/>
        </w:rPr>
        <w:t xml:space="preserve"> devices</w:t>
      </w:r>
      <w:r w:rsidRPr="006F2889">
        <w:rPr>
          <w:szCs w:val="21"/>
        </w:rPr>
        <w:t xml:space="preserve">, we suggest to adopt the </w:t>
      </w:r>
      <w:r w:rsidR="00AB48D0">
        <w:rPr>
          <w:szCs w:val="21"/>
        </w:rPr>
        <w:t xml:space="preserve">high level </w:t>
      </w:r>
      <w:r w:rsidRPr="006F2889">
        <w:rPr>
          <w:szCs w:val="21"/>
        </w:rPr>
        <w:t xml:space="preserve">description </w:t>
      </w:r>
      <w:r w:rsidR="00725CC9" w:rsidRPr="006F2889">
        <w:rPr>
          <w:szCs w:val="21"/>
        </w:rPr>
        <w:t xml:space="preserve">of </w:t>
      </w:r>
      <w:r w:rsidRPr="006F2889">
        <w:rPr>
          <w:szCs w:val="21"/>
        </w:rPr>
        <w:t xml:space="preserve">“static, low or medium speed” </w:t>
      </w:r>
      <w:r w:rsidR="00AB48D0">
        <w:rPr>
          <w:szCs w:val="21"/>
        </w:rPr>
        <w:t xml:space="preserve">as </w:t>
      </w:r>
      <w:r w:rsidR="00AB48D0" w:rsidRPr="006F2889">
        <w:rPr>
          <w:szCs w:val="21"/>
        </w:rPr>
        <w:t xml:space="preserve">speed </w:t>
      </w:r>
      <w:r w:rsidR="00AB48D0">
        <w:rPr>
          <w:szCs w:val="21"/>
        </w:rPr>
        <w:t>requirements</w:t>
      </w:r>
      <w:r w:rsidR="00AB48D0" w:rsidRPr="006F2889">
        <w:rPr>
          <w:szCs w:val="21"/>
        </w:rPr>
        <w:t xml:space="preserve"> </w:t>
      </w:r>
      <w:r w:rsidRPr="006F2889">
        <w:rPr>
          <w:szCs w:val="21"/>
        </w:rPr>
        <w:t xml:space="preserve">for </w:t>
      </w:r>
      <w:proofErr w:type="spellStart"/>
      <w:r w:rsidRPr="006F2889">
        <w:rPr>
          <w:szCs w:val="21"/>
        </w:rPr>
        <w:t>AIoT</w:t>
      </w:r>
      <w:proofErr w:type="spellEnd"/>
      <w:r w:rsidRPr="006F2889">
        <w:rPr>
          <w:szCs w:val="21"/>
        </w:rPr>
        <w:t xml:space="preserve"> devices.</w:t>
      </w:r>
    </w:p>
    <w:p w14:paraId="0B22BB56" w14:textId="35A61FB3" w:rsidR="000D429E" w:rsidRPr="006F2889" w:rsidRDefault="00B737F2">
      <w:pPr>
        <w:rPr>
          <w:b/>
          <w:bCs/>
          <w:szCs w:val="21"/>
        </w:rPr>
      </w:pPr>
      <w:r w:rsidRPr="006F2889">
        <w:rPr>
          <w:b/>
          <w:bCs/>
          <w:szCs w:val="21"/>
        </w:rPr>
        <w:t xml:space="preserve">Proposal </w:t>
      </w:r>
      <w:r w:rsidR="00667F76">
        <w:rPr>
          <w:b/>
          <w:bCs/>
          <w:szCs w:val="21"/>
        </w:rPr>
        <w:t>4-6</w:t>
      </w:r>
      <w:r w:rsidRPr="006F2889">
        <w:rPr>
          <w:b/>
          <w:bCs/>
          <w:szCs w:val="21"/>
        </w:rPr>
        <w:t xml:space="preserve">: </w:t>
      </w:r>
      <w:r w:rsidR="00AB48D0">
        <w:rPr>
          <w:b/>
          <w:bCs/>
          <w:szCs w:val="21"/>
        </w:rPr>
        <w:t>It’s suggested to describe that, t</w:t>
      </w:r>
      <w:r w:rsidRPr="006F2889">
        <w:rPr>
          <w:b/>
          <w:bCs/>
          <w:szCs w:val="21"/>
        </w:rPr>
        <w:t xml:space="preserve">he Device A and Device B </w:t>
      </w:r>
      <w:r w:rsidR="00AB48D0">
        <w:rPr>
          <w:b/>
          <w:bCs/>
          <w:szCs w:val="21"/>
        </w:rPr>
        <w:t>are generally with</w:t>
      </w:r>
      <w:r w:rsidR="00AB48D0" w:rsidRPr="006F2889">
        <w:rPr>
          <w:b/>
          <w:bCs/>
          <w:szCs w:val="21"/>
        </w:rPr>
        <w:t xml:space="preserve"> </w:t>
      </w:r>
      <w:r w:rsidRPr="006F2889">
        <w:rPr>
          <w:b/>
          <w:bCs/>
          <w:szCs w:val="21"/>
        </w:rPr>
        <w:t>static or low speed and Device C is</w:t>
      </w:r>
      <w:r w:rsidR="00AB48D0">
        <w:rPr>
          <w:b/>
          <w:bCs/>
          <w:szCs w:val="21"/>
        </w:rPr>
        <w:t xml:space="preserve"> generally with</w:t>
      </w:r>
      <w:r w:rsidRPr="006F2889">
        <w:rPr>
          <w:b/>
          <w:bCs/>
          <w:szCs w:val="21"/>
        </w:rPr>
        <w:t xml:space="preserve"> static, low or medium speed.</w:t>
      </w:r>
    </w:p>
    <w:p w14:paraId="4E797ADA" w14:textId="77777777" w:rsidR="000D429E" w:rsidRPr="005926AE" w:rsidRDefault="00B737F2" w:rsidP="005926AE">
      <w:pPr>
        <w:pStyle w:val="3"/>
        <w:spacing w:before="200" w:after="200"/>
        <w:rPr>
          <w:b w:val="0"/>
          <w:bCs w:val="0"/>
          <w:sz w:val="26"/>
          <w:szCs w:val="26"/>
          <w:lang w:eastAsia="zh-CN"/>
        </w:rPr>
      </w:pPr>
      <w:r w:rsidRPr="005926AE">
        <w:rPr>
          <w:rFonts w:hint="eastAsia"/>
          <w:b w:val="0"/>
          <w:bCs w:val="0"/>
          <w:sz w:val="26"/>
          <w:szCs w:val="26"/>
          <w:lang w:eastAsia="zh-CN"/>
        </w:rPr>
        <w:t xml:space="preserve"> Connection to core network</w:t>
      </w:r>
    </w:p>
    <w:p w14:paraId="256AE845" w14:textId="411AD438" w:rsidR="000D429E" w:rsidRDefault="00B737F2">
      <w:pPr>
        <w:spacing w:afterLines="50" w:after="156"/>
        <w:rPr>
          <w:szCs w:val="21"/>
        </w:rPr>
      </w:pPr>
      <w:r>
        <w:rPr>
          <w:szCs w:val="21"/>
        </w:rPr>
        <w:t xml:space="preserve">In some use cases </w:t>
      </w:r>
      <w:r w:rsidR="00317594">
        <w:rPr>
          <w:szCs w:val="21"/>
        </w:rPr>
        <w:t xml:space="preserve">of </w:t>
      </w:r>
      <w:r>
        <w:rPr>
          <w:szCs w:val="21"/>
        </w:rPr>
        <w:t xml:space="preserve">Ambient </w:t>
      </w:r>
      <w:proofErr w:type="spellStart"/>
      <w:r>
        <w:rPr>
          <w:szCs w:val="21"/>
        </w:rPr>
        <w:t>IoT</w:t>
      </w:r>
      <w:proofErr w:type="spellEnd"/>
      <w:r>
        <w:rPr>
          <w:szCs w:val="21"/>
        </w:rPr>
        <w:t xml:space="preserve">, there are needs for managing a large number of Ambient </w:t>
      </w:r>
      <w:proofErr w:type="spellStart"/>
      <w:r>
        <w:rPr>
          <w:szCs w:val="21"/>
        </w:rPr>
        <w:t>IoT</w:t>
      </w:r>
      <w:proofErr w:type="spellEnd"/>
      <w:r>
        <w:rPr>
          <w:szCs w:val="21"/>
        </w:rPr>
        <w:t xml:space="preserve"> devices, supporting a certain mobility and/or certain security level. For example, in #27 end-to-end logistics, the owner of a network (e.g. in a factory or warehouse) can decide to use which part of the network (e.g. which base stations) to trigger Ambient </w:t>
      </w:r>
      <w:proofErr w:type="spellStart"/>
      <w:r>
        <w:rPr>
          <w:szCs w:val="21"/>
        </w:rPr>
        <w:t>IoT</w:t>
      </w:r>
      <w:proofErr w:type="spellEnd"/>
      <w:r>
        <w:rPr>
          <w:szCs w:val="21"/>
        </w:rPr>
        <w:t xml:space="preserve"> devices via core network. </w:t>
      </w:r>
    </w:p>
    <w:p w14:paraId="115D6833" w14:textId="3D4C390B" w:rsidR="000D429E" w:rsidRDefault="00B737F2">
      <w:pPr>
        <w:spacing w:afterLines="50" w:after="156"/>
        <w:rPr>
          <w:szCs w:val="21"/>
        </w:rPr>
      </w:pPr>
      <w:r>
        <w:rPr>
          <w:szCs w:val="21"/>
        </w:rPr>
        <w:t xml:space="preserve">So we see the needs to let Ambient </w:t>
      </w:r>
      <w:proofErr w:type="spellStart"/>
      <w:r>
        <w:rPr>
          <w:szCs w:val="21"/>
        </w:rPr>
        <w:t>IoT</w:t>
      </w:r>
      <w:proofErr w:type="spellEnd"/>
      <w:r>
        <w:rPr>
          <w:szCs w:val="21"/>
        </w:rPr>
        <w:t xml:space="preserve"> device connect to core network. The core network could realize the track of an Ambient </w:t>
      </w:r>
      <w:proofErr w:type="spellStart"/>
      <w:r>
        <w:rPr>
          <w:szCs w:val="21"/>
        </w:rPr>
        <w:t>IoT</w:t>
      </w:r>
      <w:proofErr w:type="spellEnd"/>
      <w:r>
        <w:rPr>
          <w:szCs w:val="21"/>
        </w:rPr>
        <w:t xml:space="preserve"> device if it moves out of the coverage of </w:t>
      </w:r>
      <w:proofErr w:type="spellStart"/>
      <w:r>
        <w:rPr>
          <w:szCs w:val="21"/>
        </w:rPr>
        <w:t>gNB</w:t>
      </w:r>
      <w:proofErr w:type="spellEnd"/>
      <w:r>
        <w:rPr>
          <w:szCs w:val="21"/>
        </w:rPr>
        <w:t xml:space="preserve">. Moreover, the core network is naturally suitable for managing large numbers of devices, providing security, mobility support and </w:t>
      </w:r>
      <w:r w:rsidR="00317594">
        <w:rPr>
          <w:szCs w:val="21"/>
        </w:rPr>
        <w:t xml:space="preserve">certain </w:t>
      </w:r>
      <w:r>
        <w:rPr>
          <w:szCs w:val="21"/>
        </w:rPr>
        <w:t xml:space="preserve">positioning accuracy etc. </w:t>
      </w:r>
    </w:p>
    <w:p w14:paraId="47732ACB" w14:textId="77777777" w:rsidR="00317594" w:rsidRDefault="00B737F2">
      <w:pPr>
        <w:spacing w:afterLines="50" w:after="156"/>
        <w:rPr>
          <w:szCs w:val="21"/>
        </w:rPr>
      </w:pPr>
      <w:r>
        <w:rPr>
          <w:szCs w:val="21"/>
        </w:rPr>
        <w:t>Moreover,</w:t>
      </w:r>
      <w:r w:rsidR="00725CC9">
        <w:rPr>
          <w:szCs w:val="21"/>
        </w:rPr>
        <w:t xml:space="preserve"> </w:t>
      </w:r>
      <w:r>
        <w:rPr>
          <w:rFonts w:hint="eastAsia"/>
          <w:szCs w:val="21"/>
        </w:rPr>
        <w:t>connecting to the core network and coordinating management through the core network can better achieve coexistence with existing networks and reduce the impact on existing network performance.</w:t>
      </w:r>
      <w:r>
        <w:rPr>
          <w:szCs w:val="21"/>
        </w:rPr>
        <w:t xml:space="preserve"> </w:t>
      </w:r>
    </w:p>
    <w:p w14:paraId="283D856A" w14:textId="0213C01F" w:rsidR="000D429E" w:rsidRDefault="00317594">
      <w:pPr>
        <w:spacing w:afterLines="50" w:after="156"/>
        <w:rPr>
          <w:szCs w:val="21"/>
        </w:rPr>
      </w:pPr>
      <w:r>
        <w:rPr>
          <w:szCs w:val="21"/>
        </w:rPr>
        <w:t>Shortly to say, f</w:t>
      </w:r>
      <w:r w:rsidR="00B737F2">
        <w:rPr>
          <w:szCs w:val="21"/>
        </w:rPr>
        <w:t xml:space="preserve">or RAN design of a new technology in the scope of 3GPP, with connection to core network </w:t>
      </w:r>
      <w:r>
        <w:rPr>
          <w:szCs w:val="21"/>
        </w:rPr>
        <w:t>can be</w:t>
      </w:r>
      <w:r w:rsidR="00B737F2">
        <w:rPr>
          <w:szCs w:val="21"/>
        </w:rPr>
        <w:t xml:space="preserve"> a basic assumption</w:t>
      </w:r>
      <w:r w:rsidR="00725CC9" w:rsidRPr="00725CC9">
        <w:rPr>
          <w:szCs w:val="21"/>
        </w:rPr>
        <w:t xml:space="preserve"> </w:t>
      </w:r>
      <w:r w:rsidR="00725CC9">
        <w:rPr>
          <w:szCs w:val="21"/>
        </w:rPr>
        <w:t>in general</w:t>
      </w:r>
      <w:r w:rsidR="00B737F2">
        <w:rPr>
          <w:szCs w:val="21"/>
        </w:rPr>
        <w:t xml:space="preserve">, which could make other discussions grounded and easier to move forward. The </w:t>
      </w:r>
      <w:r w:rsidR="00B737F2">
        <w:rPr>
          <w:szCs w:val="21"/>
        </w:rPr>
        <w:lastRenderedPageBreak/>
        <w:t>structure without a connection to core network can be checked later, based on the assumption that all RAN designs can be reused.</w:t>
      </w:r>
    </w:p>
    <w:p w14:paraId="5B33FAEA" w14:textId="76F09D0D" w:rsidR="000D429E" w:rsidRDefault="00B737F2">
      <w:pPr>
        <w:rPr>
          <w:b/>
          <w:bCs/>
          <w:szCs w:val="21"/>
        </w:rPr>
      </w:pPr>
      <w:r>
        <w:rPr>
          <w:b/>
          <w:bCs/>
          <w:szCs w:val="21"/>
        </w:rPr>
        <w:t xml:space="preserve">Proposal </w:t>
      </w:r>
      <w:r w:rsidR="00667F76">
        <w:rPr>
          <w:b/>
          <w:bCs/>
          <w:szCs w:val="21"/>
        </w:rPr>
        <w:t>4-7</w:t>
      </w:r>
      <w:r>
        <w:rPr>
          <w:b/>
          <w:bCs/>
          <w:szCs w:val="21"/>
        </w:rPr>
        <w:t xml:space="preserve">: It’s suggested RAN to </w:t>
      </w:r>
      <w:r w:rsidR="00317594">
        <w:rPr>
          <w:b/>
          <w:bCs/>
          <w:szCs w:val="21"/>
        </w:rPr>
        <w:t>also</w:t>
      </w:r>
      <w:r>
        <w:rPr>
          <w:b/>
          <w:bCs/>
          <w:szCs w:val="21"/>
        </w:rPr>
        <w:t xml:space="preserve"> adopt connection to core network as </w:t>
      </w:r>
      <w:r w:rsidR="00317594">
        <w:rPr>
          <w:b/>
          <w:bCs/>
          <w:szCs w:val="21"/>
        </w:rPr>
        <w:t xml:space="preserve">one of the </w:t>
      </w:r>
      <w:r>
        <w:rPr>
          <w:b/>
          <w:bCs/>
          <w:szCs w:val="21"/>
        </w:rPr>
        <w:t>RAN design targets for further study</w:t>
      </w:r>
    </w:p>
    <w:p w14:paraId="742DC0D1" w14:textId="77777777" w:rsidR="000D429E" w:rsidRDefault="000D429E">
      <w:pPr>
        <w:rPr>
          <w:b/>
          <w:bCs/>
          <w:szCs w:val="21"/>
        </w:rPr>
      </w:pPr>
    </w:p>
    <w:p w14:paraId="1A4AFBA7" w14:textId="77777777" w:rsidR="000D429E" w:rsidRPr="005926AE" w:rsidRDefault="00B737F2">
      <w:pPr>
        <w:pStyle w:val="2"/>
        <w:rPr>
          <w:sz w:val="26"/>
          <w:szCs w:val="26"/>
        </w:rPr>
      </w:pPr>
      <w:r w:rsidRPr="005926AE">
        <w:rPr>
          <w:sz w:val="26"/>
          <w:szCs w:val="26"/>
        </w:rPr>
        <w:t>Functionalities</w:t>
      </w:r>
    </w:p>
    <w:p w14:paraId="49A4F488" w14:textId="5005945D" w:rsidR="000D429E" w:rsidRDefault="00B737F2">
      <w:pPr>
        <w:spacing w:afterLines="50" w:after="156"/>
        <w:rPr>
          <w:color w:val="7030A0"/>
        </w:rPr>
      </w:pPr>
      <w:r>
        <w:rPr>
          <w:rFonts w:hint="eastAsia"/>
          <w:szCs w:val="21"/>
        </w:rPr>
        <w:t xml:space="preserve">In [2], </w:t>
      </w:r>
      <w:r>
        <w:rPr>
          <w:szCs w:val="21"/>
        </w:rPr>
        <w:t>Rapporteur</w:t>
      </w:r>
      <w:r>
        <w:rPr>
          <w:rFonts w:hint="eastAsia"/>
          <w:szCs w:val="21"/>
        </w:rPr>
        <w:t xml:space="preserve"> made an</w:t>
      </w:r>
      <w:r>
        <w:rPr>
          <w:szCs w:val="21"/>
        </w:rPr>
        <w:t xml:space="preserve"> </w:t>
      </w:r>
      <w:r>
        <w:rPr>
          <w:rFonts w:hint="eastAsia"/>
          <w:szCs w:val="21"/>
        </w:rPr>
        <w:t>a</w:t>
      </w:r>
      <w:r>
        <w:rPr>
          <w:szCs w:val="21"/>
        </w:rPr>
        <w:t xml:space="preserve">ssumption on potentially required functionality </w:t>
      </w:r>
      <w:r w:rsidR="00667F76">
        <w:rPr>
          <w:szCs w:val="21"/>
        </w:rPr>
        <w:t xml:space="preserve">which </w:t>
      </w:r>
      <w:r>
        <w:rPr>
          <w:szCs w:val="21"/>
        </w:rPr>
        <w:t xml:space="preserve">need to be identified for Ambient </w:t>
      </w:r>
      <w:proofErr w:type="spellStart"/>
      <w:r>
        <w:rPr>
          <w:szCs w:val="21"/>
        </w:rPr>
        <w:t>IoT</w:t>
      </w:r>
      <w:proofErr w:type="spellEnd"/>
      <w:r>
        <w:rPr>
          <w:szCs w:val="21"/>
        </w:rPr>
        <w:t xml:space="preserve"> in RAN. The assumed</w:t>
      </w:r>
      <w:r w:rsidR="00667F76" w:rsidRPr="00667F76">
        <w:rPr>
          <w:szCs w:val="21"/>
        </w:rPr>
        <w:t xml:space="preserve"> </w:t>
      </w:r>
      <w:r w:rsidR="00667F76">
        <w:rPr>
          <w:szCs w:val="21"/>
        </w:rPr>
        <w:t>potential</w:t>
      </w:r>
      <w:r>
        <w:rPr>
          <w:szCs w:val="21"/>
        </w:rPr>
        <w:t xml:space="preserve"> RAN functionalities were </w:t>
      </w:r>
      <w:r>
        <w:rPr>
          <w:rFonts w:hint="eastAsia"/>
          <w:szCs w:val="21"/>
        </w:rPr>
        <w:t>as below</w:t>
      </w:r>
      <w:r>
        <w:rPr>
          <w:color w:val="7030A0"/>
        </w:rPr>
        <w:t xml:space="preserve">. </w:t>
      </w:r>
    </w:p>
    <w:p w14:paraId="5845EE74" w14:textId="77777777" w:rsidR="000D429E" w:rsidRDefault="00B737F2">
      <w:pPr>
        <w:pStyle w:val="af3"/>
        <w:numPr>
          <w:ilvl w:val="0"/>
          <w:numId w:val="5"/>
        </w:numPr>
        <w:ind w:firstLineChars="0"/>
        <w:rPr>
          <w:i/>
          <w:iCs/>
        </w:rPr>
      </w:pPr>
      <w:r>
        <w:rPr>
          <w:i/>
          <w:iCs/>
        </w:rPr>
        <w:t>Security (authentication, encryption, data integrity, authorization)</w:t>
      </w:r>
    </w:p>
    <w:p w14:paraId="0DD9CB4F" w14:textId="77777777" w:rsidR="000D429E" w:rsidRDefault="00B737F2">
      <w:pPr>
        <w:pStyle w:val="af3"/>
        <w:numPr>
          <w:ilvl w:val="0"/>
          <w:numId w:val="5"/>
        </w:numPr>
        <w:ind w:firstLineChars="0"/>
        <w:rPr>
          <w:i/>
          <w:iCs/>
        </w:rPr>
      </w:pPr>
      <w:r>
        <w:rPr>
          <w:i/>
          <w:iCs/>
        </w:rPr>
        <w:t>Positioning/localization/ranging</w:t>
      </w:r>
    </w:p>
    <w:p w14:paraId="77595024" w14:textId="77777777" w:rsidR="000D429E" w:rsidRDefault="00B737F2">
      <w:pPr>
        <w:pStyle w:val="af3"/>
        <w:numPr>
          <w:ilvl w:val="0"/>
          <w:numId w:val="5"/>
        </w:numPr>
        <w:ind w:firstLineChars="0"/>
        <w:rPr>
          <w:i/>
          <w:iCs/>
        </w:rPr>
      </w:pPr>
      <w:r>
        <w:rPr>
          <w:i/>
          <w:iCs/>
        </w:rPr>
        <w:t>Support of channel access regulations associated with unlicensed spectrum.</w:t>
      </w:r>
    </w:p>
    <w:p w14:paraId="386468FE" w14:textId="77777777" w:rsidR="000D429E" w:rsidRDefault="00B737F2">
      <w:pPr>
        <w:pStyle w:val="af3"/>
        <w:numPr>
          <w:ilvl w:val="0"/>
          <w:numId w:val="5"/>
        </w:numPr>
        <w:ind w:firstLineChars="0"/>
        <w:rPr>
          <w:i/>
          <w:iCs/>
        </w:rPr>
      </w:pPr>
      <w:r>
        <w:rPr>
          <w:i/>
          <w:iCs/>
        </w:rPr>
        <w:t>Coexistence with legacy systems, devices, and network deployments</w:t>
      </w:r>
    </w:p>
    <w:p w14:paraId="7F1CB21C" w14:textId="77777777" w:rsidR="000D429E" w:rsidRDefault="00B737F2">
      <w:pPr>
        <w:pStyle w:val="af3"/>
        <w:numPr>
          <w:ilvl w:val="0"/>
          <w:numId w:val="5"/>
        </w:numPr>
        <w:ind w:firstLineChars="0"/>
        <w:rPr>
          <w:i/>
          <w:iCs/>
        </w:rPr>
      </w:pPr>
      <w:r>
        <w:rPr>
          <w:i/>
          <w:iCs/>
        </w:rPr>
        <w:t>Energy harvesting signals, and/or use of legacy signals for energy harvesting</w:t>
      </w:r>
    </w:p>
    <w:p w14:paraId="0AE9D436" w14:textId="77777777" w:rsidR="000D429E" w:rsidRDefault="00B737F2">
      <w:pPr>
        <w:pStyle w:val="af3"/>
        <w:numPr>
          <w:ilvl w:val="0"/>
          <w:numId w:val="5"/>
        </w:numPr>
        <w:ind w:firstLineChars="0"/>
        <w:rPr>
          <w:i/>
          <w:iCs/>
        </w:rPr>
      </w:pPr>
      <w:r>
        <w:rPr>
          <w:i/>
          <w:iCs/>
        </w:rPr>
        <w:t>Identification and management of devices</w:t>
      </w:r>
    </w:p>
    <w:p w14:paraId="477ECECB" w14:textId="77777777" w:rsidR="000D429E" w:rsidRDefault="00B737F2">
      <w:pPr>
        <w:pStyle w:val="af3"/>
        <w:numPr>
          <w:ilvl w:val="0"/>
          <w:numId w:val="5"/>
        </w:numPr>
        <w:ind w:firstLineChars="0"/>
        <w:rPr>
          <w:i/>
          <w:iCs/>
        </w:rPr>
      </w:pPr>
      <w:r>
        <w:rPr>
          <w:i/>
          <w:iCs/>
        </w:rPr>
        <w:t>Possibility of CN connection, including for sporadic and opportunistic small data between device and core</w:t>
      </w:r>
    </w:p>
    <w:p w14:paraId="66D01DE8" w14:textId="77777777" w:rsidR="000D429E" w:rsidRDefault="00B737F2">
      <w:pPr>
        <w:pStyle w:val="af3"/>
        <w:numPr>
          <w:ilvl w:val="1"/>
          <w:numId w:val="5"/>
        </w:numPr>
        <w:ind w:firstLineChars="0"/>
        <w:rPr>
          <w:i/>
          <w:iCs/>
        </w:rPr>
      </w:pPr>
      <w:r>
        <w:rPr>
          <w:i/>
          <w:iCs/>
        </w:rPr>
        <w:t>Suggest to send LS to SA on feasibility of solutions with/without CN</w:t>
      </w:r>
    </w:p>
    <w:p w14:paraId="59183727" w14:textId="77777777" w:rsidR="000D429E" w:rsidRDefault="00B737F2">
      <w:pPr>
        <w:pStyle w:val="af3"/>
        <w:numPr>
          <w:ilvl w:val="0"/>
          <w:numId w:val="5"/>
        </w:numPr>
        <w:ind w:firstLineChars="0"/>
        <w:rPr>
          <w:i/>
          <w:iCs/>
        </w:rPr>
      </w:pPr>
      <w:r>
        <w:rPr>
          <w:i/>
          <w:iCs/>
        </w:rPr>
        <w:t>Backscattering modulation</w:t>
      </w:r>
    </w:p>
    <w:p w14:paraId="1108C643" w14:textId="77777777" w:rsidR="000D429E" w:rsidRDefault="00B737F2">
      <w:pPr>
        <w:pStyle w:val="af3"/>
        <w:numPr>
          <w:ilvl w:val="0"/>
          <w:numId w:val="5"/>
        </w:numPr>
        <w:ind w:firstLineChars="0"/>
        <w:rPr>
          <w:i/>
          <w:iCs/>
        </w:rPr>
      </w:pPr>
      <w:r>
        <w:rPr>
          <w:i/>
          <w:iCs/>
        </w:rPr>
        <w:t>Envelope detection in receiver</w:t>
      </w:r>
    </w:p>
    <w:p w14:paraId="18AAABD1" w14:textId="77777777" w:rsidR="000D429E" w:rsidRDefault="00B737F2">
      <w:pPr>
        <w:pStyle w:val="af3"/>
        <w:numPr>
          <w:ilvl w:val="0"/>
          <w:numId w:val="5"/>
        </w:numPr>
        <w:ind w:firstLineChars="0"/>
        <w:rPr>
          <w:i/>
          <w:iCs/>
        </w:rPr>
      </w:pPr>
      <w:r>
        <w:rPr>
          <w:i/>
          <w:iCs/>
        </w:rPr>
        <w:t>Non-OFDM waveform in DL, robust against low-accuracy receiver architecture</w:t>
      </w:r>
    </w:p>
    <w:p w14:paraId="668E4298" w14:textId="77777777" w:rsidR="000D429E" w:rsidRDefault="00B737F2">
      <w:pPr>
        <w:pStyle w:val="af3"/>
        <w:numPr>
          <w:ilvl w:val="0"/>
          <w:numId w:val="5"/>
        </w:numPr>
        <w:ind w:firstLineChars="0"/>
        <w:rPr>
          <w:i/>
          <w:iCs/>
        </w:rPr>
      </w:pPr>
      <w:r>
        <w:rPr>
          <w:i/>
          <w:iCs/>
        </w:rPr>
        <w:t>Compact protocol layers design</w:t>
      </w:r>
    </w:p>
    <w:p w14:paraId="7A9DC0F8" w14:textId="77777777" w:rsidR="000D429E" w:rsidRDefault="00B737F2">
      <w:pPr>
        <w:pStyle w:val="af3"/>
        <w:numPr>
          <w:ilvl w:val="0"/>
          <w:numId w:val="5"/>
        </w:numPr>
        <w:ind w:firstLineChars="0"/>
        <w:rPr>
          <w:i/>
          <w:iCs/>
        </w:rPr>
      </w:pPr>
      <w:r>
        <w:rPr>
          <w:i/>
          <w:iCs/>
        </w:rPr>
        <w:t>Anti-collision methods / random access procedure / tag-reaction load distribution</w:t>
      </w:r>
    </w:p>
    <w:p w14:paraId="1100DEAF" w14:textId="77777777" w:rsidR="000D429E" w:rsidRDefault="00B737F2">
      <w:pPr>
        <w:pStyle w:val="af3"/>
        <w:numPr>
          <w:ilvl w:val="0"/>
          <w:numId w:val="5"/>
        </w:numPr>
        <w:ind w:firstLineChars="0"/>
        <w:rPr>
          <w:i/>
          <w:iCs/>
        </w:rPr>
      </w:pPr>
      <w:r>
        <w:rPr>
          <w:i/>
          <w:iCs/>
        </w:rPr>
        <w:t>Interference mitigation (intra-reader, inter-reader, reader – cellular network)</w:t>
      </w:r>
    </w:p>
    <w:p w14:paraId="696BAB53" w14:textId="77777777" w:rsidR="000D429E" w:rsidRDefault="00B737F2">
      <w:pPr>
        <w:pStyle w:val="af3"/>
        <w:numPr>
          <w:ilvl w:val="0"/>
          <w:numId w:val="5"/>
        </w:numPr>
        <w:ind w:firstLineChars="0"/>
        <w:rPr>
          <w:i/>
          <w:iCs/>
        </w:rPr>
      </w:pPr>
      <w:r>
        <w:rPr>
          <w:i/>
          <w:iCs/>
        </w:rPr>
        <w:t xml:space="preserve">For topology (1) and (2), </w:t>
      </w:r>
      <w:proofErr w:type="spellStart"/>
      <w:r>
        <w:rPr>
          <w:i/>
          <w:iCs/>
        </w:rPr>
        <w:t>gNB</w:t>
      </w:r>
      <w:proofErr w:type="spellEnd"/>
      <w:r>
        <w:rPr>
          <w:i/>
          <w:iCs/>
        </w:rPr>
        <w:t>/UE/intermediate node may need limited full-duplex capability</w:t>
      </w:r>
    </w:p>
    <w:p w14:paraId="6298817E" w14:textId="77777777" w:rsidR="000D429E" w:rsidRDefault="00B737F2">
      <w:pPr>
        <w:pStyle w:val="af3"/>
        <w:numPr>
          <w:ilvl w:val="0"/>
          <w:numId w:val="5"/>
        </w:numPr>
        <w:ind w:firstLineChars="0"/>
        <w:rPr>
          <w:i/>
          <w:iCs/>
        </w:rPr>
      </w:pPr>
      <w:r>
        <w:rPr>
          <w:i/>
          <w:iCs/>
        </w:rPr>
        <w:t>Mobility management procedures</w:t>
      </w:r>
    </w:p>
    <w:p w14:paraId="0FAC9FA9" w14:textId="77777777" w:rsidR="000D429E" w:rsidRDefault="00B737F2">
      <w:pPr>
        <w:pStyle w:val="af3"/>
        <w:numPr>
          <w:ilvl w:val="0"/>
          <w:numId w:val="5"/>
        </w:numPr>
        <w:ind w:firstLineChars="0"/>
        <w:rPr>
          <w:i/>
          <w:iCs/>
        </w:rPr>
      </w:pPr>
      <w:r>
        <w:rPr>
          <w:i/>
          <w:iCs/>
        </w:rPr>
        <w:t xml:space="preserve">Communicate with all, a subset, or one of the Ambient </w:t>
      </w:r>
      <w:proofErr w:type="spellStart"/>
      <w:r>
        <w:rPr>
          <w:i/>
          <w:iCs/>
        </w:rPr>
        <w:t>IoT</w:t>
      </w:r>
      <w:proofErr w:type="spellEnd"/>
      <w:r>
        <w:rPr>
          <w:i/>
          <w:iCs/>
        </w:rPr>
        <w:t xml:space="preserve"> devices present</w:t>
      </w:r>
    </w:p>
    <w:p w14:paraId="6C75C48C" w14:textId="77777777" w:rsidR="000D429E" w:rsidRDefault="00B737F2">
      <w:pPr>
        <w:pStyle w:val="af3"/>
        <w:numPr>
          <w:ilvl w:val="0"/>
          <w:numId w:val="5"/>
        </w:numPr>
        <w:ind w:firstLineChars="0"/>
        <w:rPr>
          <w:i/>
          <w:iCs/>
        </w:rPr>
      </w:pPr>
      <w:r>
        <w:rPr>
          <w:i/>
          <w:iCs/>
        </w:rPr>
        <w:t xml:space="preserve">Activation, deactivation of ambient </w:t>
      </w:r>
      <w:proofErr w:type="spellStart"/>
      <w:r>
        <w:rPr>
          <w:i/>
          <w:iCs/>
        </w:rPr>
        <w:t>IoT</w:t>
      </w:r>
      <w:proofErr w:type="spellEnd"/>
      <w:r>
        <w:rPr>
          <w:i/>
          <w:iCs/>
        </w:rPr>
        <w:t xml:space="preserve"> device</w:t>
      </w:r>
    </w:p>
    <w:p w14:paraId="7D022ADD" w14:textId="77777777" w:rsidR="000D429E" w:rsidRDefault="00B737F2">
      <w:pPr>
        <w:pStyle w:val="af3"/>
        <w:numPr>
          <w:ilvl w:val="0"/>
          <w:numId w:val="5"/>
        </w:numPr>
        <w:ind w:firstLineChars="0"/>
        <w:rPr>
          <w:i/>
          <w:iCs/>
        </w:rPr>
      </w:pPr>
      <w:r>
        <w:rPr>
          <w:i/>
          <w:iCs/>
        </w:rPr>
        <w:t xml:space="preserve">NW configuration of signals and channels for communication with Ambient </w:t>
      </w:r>
      <w:proofErr w:type="spellStart"/>
      <w:r>
        <w:rPr>
          <w:i/>
          <w:iCs/>
        </w:rPr>
        <w:t>IoT</w:t>
      </w:r>
      <w:proofErr w:type="spellEnd"/>
      <w:r>
        <w:rPr>
          <w:i/>
          <w:iCs/>
        </w:rPr>
        <w:t xml:space="preserve"> devices</w:t>
      </w:r>
    </w:p>
    <w:p w14:paraId="573351CD" w14:textId="77777777" w:rsidR="000D429E" w:rsidRDefault="00B737F2">
      <w:pPr>
        <w:pStyle w:val="af3"/>
        <w:numPr>
          <w:ilvl w:val="0"/>
          <w:numId w:val="5"/>
        </w:numPr>
        <w:ind w:firstLineChars="0"/>
        <w:rPr>
          <w:i/>
          <w:iCs/>
        </w:rPr>
      </w:pPr>
      <w:r>
        <w:rPr>
          <w:i/>
          <w:iCs/>
        </w:rPr>
        <w:t>Control of when tag reflects/reacts to a received signal when addressed</w:t>
      </w:r>
    </w:p>
    <w:p w14:paraId="66D60681" w14:textId="77777777" w:rsidR="000D429E" w:rsidRDefault="00B737F2">
      <w:pPr>
        <w:pStyle w:val="af3"/>
        <w:numPr>
          <w:ilvl w:val="0"/>
          <w:numId w:val="5"/>
        </w:numPr>
        <w:ind w:firstLineChars="0"/>
        <w:rPr>
          <w:i/>
          <w:iCs/>
        </w:rPr>
      </w:pPr>
      <w:r>
        <w:rPr>
          <w:i/>
          <w:iCs/>
        </w:rPr>
        <w:t>DRX</w:t>
      </w:r>
    </w:p>
    <w:p w14:paraId="3BC46552" w14:textId="77777777" w:rsidR="000D429E" w:rsidRDefault="00B737F2">
      <w:pPr>
        <w:pStyle w:val="af3"/>
        <w:numPr>
          <w:ilvl w:val="0"/>
          <w:numId w:val="5"/>
        </w:numPr>
        <w:ind w:firstLineChars="0"/>
        <w:rPr>
          <w:i/>
          <w:iCs/>
        </w:rPr>
      </w:pPr>
      <w:r>
        <w:rPr>
          <w:i/>
          <w:iCs/>
        </w:rPr>
        <w:t>Synchronization scheme robust against low-accuracy receiver architecture</w:t>
      </w:r>
    </w:p>
    <w:p w14:paraId="786FC830" w14:textId="77777777" w:rsidR="000D429E" w:rsidRDefault="00B737F2">
      <w:pPr>
        <w:pStyle w:val="af3"/>
        <w:numPr>
          <w:ilvl w:val="0"/>
          <w:numId w:val="5"/>
        </w:numPr>
        <w:ind w:firstLineChars="0"/>
        <w:rPr>
          <w:i/>
          <w:iCs/>
        </w:rPr>
      </w:pPr>
      <w:r>
        <w:rPr>
          <w:i/>
          <w:iCs/>
        </w:rPr>
        <w:t>Coverage enhancement techniques with low device complexity</w:t>
      </w:r>
    </w:p>
    <w:p w14:paraId="735FCBA0" w14:textId="77777777" w:rsidR="000D429E" w:rsidRDefault="000D429E">
      <w:pPr>
        <w:rPr>
          <w:b/>
          <w:bCs/>
          <w:szCs w:val="21"/>
        </w:rPr>
      </w:pPr>
    </w:p>
    <w:p w14:paraId="3D13B26F" w14:textId="7AD02BBC" w:rsidR="000D429E" w:rsidRDefault="00667F76">
      <w:pPr>
        <w:spacing w:afterLines="50" w:after="156"/>
        <w:rPr>
          <w:b/>
          <w:bCs/>
          <w:szCs w:val="21"/>
        </w:rPr>
      </w:pPr>
      <w:r>
        <w:rPr>
          <w:rFonts w:hint="eastAsia"/>
          <w:szCs w:val="21"/>
        </w:rPr>
        <w:t>Per</w:t>
      </w:r>
      <w:r>
        <w:rPr>
          <w:szCs w:val="21"/>
        </w:rPr>
        <w:t xml:space="preserve"> our understanding</w:t>
      </w:r>
      <w:r>
        <w:rPr>
          <w:rFonts w:hint="eastAsia"/>
          <w:szCs w:val="21"/>
        </w:rPr>
        <w:t>,</w:t>
      </w:r>
      <w:r>
        <w:rPr>
          <w:szCs w:val="21"/>
        </w:rPr>
        <w:t xml:space="preserve"> </w:t>
      </w:r>
      <w:r>
        <w:rPr>
          <w:rFonts w:hint="eastAsia"/>
          <w:szCs w:val="21"/>
        </w:rPr>
        <w:t>th</w:t>
      </w:r>
      <w:r>
        <w:rPr>
          <w:szCs w:val="21"/>
        </w:rPr>
        <w:t>ese</w:t>
      </w:r>
      <w:r>
        <w:rPr>
          <w:rFonts w:hint="eastAsia"/>
          <w:szCs w:val="21"/>
        </w:rPr>
        <w:t xml:space="preserve"> </w:t>
      </w:r>
      <w:r w:rsidR="00B737F2">
        <w:rPr>
          <w:szCs w:val="21"/>
        </w:rPr>
        <w:t>functionalities</w:t>
      </w:r>
      <w:r w:rsidR="00B737F2">
        <w:rPr>
          <w:rFonts w:hint="eastAsia"/>
          <w:szCs w:val="21"/>
        </w:rPr>
        <w:t xml:space="preserve"> are </w:t>
      </w:r>
      <w:r>
        <w:rPr>
          <w:szCs w:val="21"/>
        </w:rPr>
        <w:t>more related to</w:t>
      </w:r>
      <w:r>
        <w:rPr>
          <w:rFonts w:hint="eastAsia"/>
          <w:szCs w:val="21"/>
        </w:rPr>
        <w:t xml:space="preserve"> </w:t>
      </w:r>
      <w:r w:rsidR="00B737F2">
        <w:rPr>
          <w:rFonts w:hint="eastAsia"/>
          <w:szCs w:val="21"/>
        </w:rPr>
        <w:t>technical solutions</w:t>
      </w:r>
      <w:r>
        <w:rPr>
          <w:szCs w:val="21"/>
        </w:rPr>
        <w:t xml:space="preserve"> and out of the study scope of RAN level</w:t>
      </w:r>
      <w:r w:rsidR="00B737F2">
        <w:rPr>
          <w:rFonts w:hint="eastAsia"/>
          <w:szCs w:val="21"/>
        </w:rPr>
        <w:t xml:space="preserve">. </w:t>
      </w:r>
      <w:r>
        <w:rPr>
          <w:szCs w:val="21"/>
        </w:rPr>
        <w:t>Moreover,</w:t>
      </w:r>
      <w:r>
        <w:rPr>
          <w:rFonts w:hint="eastAsia"/>
          <w:szCs w:val="21"/>
        </w:rPr>
        <w:t xml:space="preserve"> </w:t>
      </w:r>
      <w:r w:rsidR="00B737F2">
        <w:rPr>
          <w:rFonts w:hint="eastAsia"/>
          <w:szCs w:val="21"/>
        </w:rPr>
        <w:t xml:space="preserve">in the current </w:t>
      </w:r>
      <w:r>
        <w:rPr>
          <w:szCs w:val="21"/>
        </w:rPr>
        <w:t xml:space="preserve">RAN </w:t>
      </w:r>
      <w:r w:rsidR="00B737F2">
        <w:rPr>
          <w:rFonts w:hint="eastAsia"/>
          <w:szCs w:val="21"/>
        </w:rPr>
        <w:t xml:space="preserve">discussion, if RAN adopts some </w:t>
      </w:r>
      <w:r>
        <w:rPr>
          <w:rFonts w:hint="eastAsia"/>
          <w:szCs w:val="21"/>
        </w:rPr>
        <w:t>functionalities</w:t>
      </w:r>
      <w:r w:rsidR="00B737F2">
        <w:rPr>
          <w:rFonts w:hint="eastAsia"/>
          <w:szCs w:val="21"/>
        </w:rPr>
        <w:t xml:space="preserve">, it </w:t>
      </w:r>
      <w:r>
        <w:rPr>
          <w:szCs w:val="21"/>
        </w:rPr>
        <w:t>may cause unnecessary restrictions on</w:t>
      </w:r>
      <w:r w:rsidR="00B737F2">
        <w:rPr>
          <w:rFonts w:hint="eastAsia"/>
          <w:szCs w:val="21"/>
        </w:rPr>
        <w:t xml:space="preserve"> the WG-level analysis and discussion </w:t>
      </w:r>
      <w:r>
        <w:rPr>
          <w:szCs w:val="21"/>
        </w:rPr>
        <w:t>in the future</w:t>
      </w:r>
      <w:r w:rsidR="00B737F2">
        <w:rPr>
          <w:rFonts w:hint="eastAsia"/>
          <w:szCs w:val="21"/>
        </w:rPr>
        <w:t xml:space="preserve">. Hence, we suggest to </w:t>
      </w:r>
      <w:r w:rsidR="002241DC">
        <w:rPr>
          <w:rFonts w:hint="eastAsia"/>
          <w:szCs w:val="21"/>
        </w:rPr>
        <w:t xml:space="preserve">not </w:t>
      </w:r>
      <w:r w:rsidR="00B737F2">
        <w:rPr>
          <w:rFonts w:hint="eastAsia"/>
          <w:szCs w:val="21"/>
        </w:rPr>
        <w:t>discuss the functionalities</w:t>
      </w:r>
      <w:r>
        <w:rPr>
          <w:szCs w:val="21"/>
        </w:rPr>
        <w:t xml:space="preserve"> in this RAN SI</w:t>
      </w:r>
      <w:r w:rsidR="00B737F2">
        <w:rPr>
          <w:rFonts w:hint="eastAsia"/>
          <w:szCs w:val="21"/>
        </w:rPr>
        <w:t>.</w:t>
      </w:r>
    </w:p>
    <w:p w14:paraId="37B12929" w14:textId="1F2AB52C" w:rsidR="000D429E" w:rsidRDefault="00B737F2">
      <w:pPr>
        <w:spacing w:afterLines="50" w:after="156"/>
        <w:rPr>
          <w:b/>
          <w:bCs/>
          <w:szCs w:val="21"/>
        </w:rPr>
      </w:pPr>
      <w:r>
        <w:rPr>
          <w:rFonts w:hint="eastAsia"/>
          <w:b/>
          <w:bCs/>
          <w:szCs w:val="21"/>
        </w:rPr>
        <w:t xml:space="preserve">Proposal </w:t>
      </w:r>
      <w:r w:rsidR="00667F76">
        <w:rPr>
          <w:b/>
          <w:bCs/>
          <w:szCs w:val="21"/>
        </w:rPr>
        <w:t>5</w:t>
      </w:r>
      <w:r>
        <w:rPr>
          <w:rFonts w:hint="eastAsia"/>
          <w:b/>
          <w:bCs/>
          <w:szCs w:val="21"/>
        </w:rPr>
        <w:t>: It is suggested RAN not to discuss the functionalities.</w:t>
      </w:r>
    </w:p>
    <w:bookmarkEnd w:id="1"/>
    <w:bookmarkEnd w:id="2"/>
    <w:p w14:paraId="2284E5C2" w14:textId="77777777" w:rsidR="000D429E" w:rsidRPr="0098051A" w:rsidRDefault="00B737F2">
      <w:pPr>
        <w:pStyle w:val="1"/>
        <w:rPr>
          <w:sz w:val="30"/>
          <w:szCs w:val="30"/>
        </w:rPr>
      </w:pPr>
      <w:r w:rsidRPr="0098051A">
        <w:rPr>
          <w:sz w:val="30"/>
          <w:szCs w:val="30"/>
        </w:rPr>
        <w:t>Conclusions</w:t>
      </w:r>
    </w:p>
    <w:p w14:paraId="5F6F117A" w14:textId="77777777" w:rsidR="000D429E" w:rsidRDefault="00B737F2">
      <w:pPr>
        <w:spacing w:after="120"/>
        <w:rPr>
          <w:szCs w:val="21"/>
        </w:rPr>
      </w:pPr>
      <w:r>
        <w:rPr>
          <w:szCs w:val="21"/>
        </w:rPr>
        <w:t>Based on the discussion, the following proposals are given:</w:t>
      </w:r>
    </w:p>
    <w:p w14:paraId="42FE5288" w14:textId="77777777" w:rsidR="00667F76" w:rsidRDefault="00667F76" w:rsidP="00667F76">
      <w:pPr>
        <w:rPr>
          <w:b/>
          <w:bCs/>
          <w:szCs w:val="21"/>
        </w:rPr>
      </w:pPr>
      <w:r>
        <w:rPr>
          <w:rFonts w:hint="eastAsia"/>
          <w:b/>
          <w:bCs/>
          <w:szCs w:val="21"/>
        </w:rPr>
        <w:lastRenderedPageBreak/>
        <w:t xml:space="preserve">Proposal </w:t>
      </w:r>
      <w:r>
        <w:rPr>
          <w:b/>
          <w:bCs/>
          <w:szCs w:val="21"/>
        </w:rPr>
        <w:t>1</w:t>
      </w:r>
      <w:r>
        <w:rPr>
          <w:rFonts w:hint="eastAsia"/>
          <w:b/>
          <w:bCs/>
          <w:szCs w:val="21"/>
        </w:rPr>
        <w:t xml:space="preserve">: The </w:t>
      </w:r>
      <w:r>
        <w:rPr>
          <w:b/>
          <w:bCs/>
          <w:szCs w:val="21"/>
        </w:rPr>
        <w:t>Device design target for power consumption during transmitting/receiving is</w:t>
      </w:r>
      <w:r>
        <w:rPr>
          <w:rFonts w:hint="eastAsia"/>
          <w:b/>
          <w:bCs/>
          <w:szCs w:val="21"/>
        </w:rPr>
        <w:t xml:space="preserve"> suggested</w:t>
      </w:r>
      <w:r>
        <w:rPr>
          <w:b/>
          <w:bCs/>
          <w:szCs w:val="21"/>
        </w:rPr>
        <w:t xml:space="preserve"> </w:t>
      </w:r>
      <w:r>
        <w:rPr>
          <w:rFonts w:hint="eastAsia"/>
          <w:b/>
          <w:bCs/>
          <w:szCs w:val="21"/>
        </w:rPr>
        <w:t>as below</w:t>
      </w:r>
      <w:r>
        <w:rPr>
          <w:b/>
          <w:bCs/>
          <w:szCs w:val="21"/>
        </w:rPr>
        <w:t>:</w:t>
      </w:r>
    </w:p>
    <w:p w14:paraId="31B103BF" w14:textId="5CB21582" w:rsidR="00667F76" w:rsidRDefault="00667F76" w:rsidP="00667F76">
      <w:pPr>
        <w:numPr>
          <w:ilvl w:val="0"/>
          <w:numId w:val="4"/>
        </w:numPr>
        <w:ind w:left="726" w:hanging="363"/>
        <w:rPr>
          <w:b/>
          <w:bCs/>
          <w:szCs w:val="21"/>
          <w:lang w:val="fr-FR"/>
        </w:rPr>
      </w:pPr>
      <w:r>
        <w:rPr>
          <w:b/>
          <w:bCs/>
          <w:szCs w:val="21"/>
          <w:lang w:val="fr-FR"/>
        </w:rPr>
        <w:t>Device A &lt; 1</w:t>
      </w:r>
      <w:r>
        <w:rPr>
          <w:rFonts w:hint="eastAsia"/>
          <w:b/>
          <w:bCs/>
          <w:szCs w:val="21"/>
        </w:rPr>
        <w:t>0</w:t>
      </w:r>
      <w:r>
        <w:rPr>
          <w:b/>
          <w:bCs/>
          <w:szCs w:val="21"/>
          <w:lang w:val="fr-FR"/>
        </w:rPr>
        <w:t> </w:t>
      </w:r>
      <w:r w:rsidR="00080CB2" w:rsidRPr="00080CB2">
        <w:rPr>
          <w:b/>
          <w:szCs w:val="21"/>
        </w:rPr>
        <w:t>µW</w:t>
      </w:r>
    </w:p>
    <w:p w14:paraId="6EE99624" w14:textId="77777777" w:rsidR="00667F76" w:rsidRDefault="00667F76" w:rsidP="00667F76">
      <w:pPr>
        <w:numPr>
          <w:ilvl w:val="0"/>
          <w:numId w:val="4"/>
        </w:numPr>
        <w:ind w:left="726" w:hanging="363"/>
        <w:rPr>
          <w:b/>
          <w:bCs/>
          <w:szCs w:val="21"/>
          <w:lang w:val="fr-FR"/>
        </w:rPr>
      </w:pPr>
      <w:r>
        <w:rPr>
          <w:b/>
          <w:bCs/>
          <w:szCs w:val="21"/>
          <w:lang w:val="fr-FR"/>
        </w:rPr>
        <w:t xml:space="preserve">Device A </w:t>
      </w:r>
      <w:r>
        <w:rPr>
          <w:rFonts w:ascii="Cambria Math" w:hAnsi="Cambria Math" w:cs="Cambria Math"/>
          <w:b/>
          <w:bCs/>
          <w:szCs w:val="21"/>
          <w:lang w:val="fr-FR"/>
        </w:rPr>
        <w:t>≪</w:t>
      </w:r>
      <w:r>
        <w:rPr>
          <w:b/>
          <w:bCs/>
          <w:szCs w:val="21"/>
          <w:lang w:val="fr-FR"/>
        </w:rPr>
        <w:t xml:space="preserve"> Device B &lt; </w:t>
      </w:r>
      <w:r>
        <w:rPr>
          <w:rFonts w:hint="eastAsia"/>
          <w:b/>
          <w:bCs/>
          <w:szCs w:val="21"/>
        </w:rPr>
        <w:t xml:space="preserve">1 </w:t>
      </w:r>
      <w:proofErr w:type="spellStart"/>
      <w:r>
        <w:rPr>
          <w:rFonts w:hint="eastAsia"/>
          <w:b/>
          <w:bCs/>
          <w:szCs w:val="21"/>
        </w:rPr>
        <w:t>mW</w:t>
      </w:r>
      <w:proofErr w:type="spellEnd"/>
    </w:p>
    <w:p w14:paraId="1231E887" w14:textId="77777777" w:rsidR="00667F76" w:rsidRDefault="00667F76" w:rsidP="00667F76">
      <w:pPr>
        <w:numPr>
          <w:ilvl w:val="0"/>
          <w:numId w:val="4"/>
        </w:numPr>
        <w:spacing w:afterLines="50" w:after="156"/>
        <w:ind w:left="726" w:hanging="363"/>
        <w:rPr>
          <w:b/>
          <w:bCs/>
          <w:szCs w:val="21"/>
          <w:lang w:val="fr-FR"/>
        </w:rPr>
      </w:pPr>
      <w:r>
        <w:rPr>
          <w:b/>
          <w:bCs/>
          <w:szCs w:val="21"/>
          <w:lang w:val="fr-FR"/>
        </w:rPr>
        <w:t>Device C ≤ 10 mW</w:t>
      </w:r>
    </w:p>
    <w:p w14:paraId="5DD03A3D" w14:textId="77777777" w:rsidR="00797EC6" w:rsidRDefault="00797EC6" w:rsidP="00797EC6">
      <w:pPr>
        <w:rPr>
          <w:b/>
          <w:bCs/>
          <w:szCs w:val="21"/>
        </w:rPr>
      </w:pPr>
      <w:r>
        <w:rPr>
          <w:rFonts w:hint="eastAsia"/>
          <w:b/>
          <w:bCs/>
          <w:szCs w:val="21"/>
        </w:rPr>
        <w:t xml:space="preserve">Proposal </w:t>
      </w:r>
      <w:r>
        <w:rPr>
          <w:b/>
          <w:bCs/>
          <w:szCs w:val="21"/>
        </w:rPr>
        <w:t>2</w:t>
      </w:r>
      <w:r>
        <w:rPr>
          <w:rFonts w:hint="eastAsia"/>
          <w:b/>
          <w:bCs/>
          <w:szCs w:val="21"/>
        </w:rPr>
        <w:t xml:space="preserve">: </w:t>
      </w:r>
      <w:r>
        <w:rPr>
          <w:b/>
          <w:bCs/>
          <w:szCs w:val="21"/>
        </w:rPr>
        <w:t xml:space="preserve">Device </w:t>
      </w:r>
      <w:r>
        <w:rPr>
          <w:rFonts w:hint="eastAsia"/>
          <w:b/>
          <w:bCs/>
          <w:szCs w:val="21"/>
        </w:rPr>
        <w:t>function</w:t>
      </w:r>
      <w:r>
        <w:rPr>
          <w:b/>
          <w:bCs/>
          <w:szCs w:val="21"/>
        </w:rPr>
        <w:t xml:space="preserve"> is</w:t>
      </w:r>
      <w:r>
        <w:rPr>
          <w:rFonts w:hint="eastAsia"/>
          <w:b/>
          <w:bCs/>
          <w:szCs w:val="21"/>
        </w:rPr>
        <w:t xml:space="preserve"> </w:t>
      </w:r>
      <w:r>
        <w:rPr>
          <w:b/>
          <w:bCs/>
          <w:szCs w:val="21"/>
        </w:rPr>
        <w:t xml:space="preserve">suggested </w:t>
      </w:r>
      <w:r>
        <w:rPr>
          <w:rFonts w:hint="eastAsia"/>
          <w:b/>
          <w:bCs/>
          <w:szCs w:val="21"/>
        </w:rPr>
        <w:t>as below</w:t>
      </w:r>
      <w:r>
        <w:rPr>
          <w:b/>
          <w:bCs/>
          <w:szCs w:val="21"/>
        </w:rPr>
        <w:t>:</w:t>
      </w:r>
    </w:p>
    <w:p w14:paraId="18571579" w14:textId="77777777" w:rsidR="00797EC6" w:rsidRDefault="00797EC6" w:rsidP="00797EC6">
      <w:pPr>
        <w:numPr>
          <w:ilvl w:val="0"/>
          <w:numId w:val="4"/>
        </w:numPr>
        <w:ind w:left="726" w:hanging="363"/>
        <w:rPr>
          <w:b/>
          <w:bCs/>
          <w:szCs w:val="21"/>
        </w:rPr>
      </w:pPr>
      <w:r>
        <w:rPr>
          <w:rFonts w:hint="eastAsia"/>
          <w:b/>
          <w:bCs/>
          <w:szCs w:val="21"/>
        </w:rPr>
        <w:t xml:space="preserve">For </w:t>
      </w:r>
      <w:r>
        <w:rPr>
          <w:rFonts w:hint="eastAsia"/>
          <w:b/>
          <w:bCs/>
          <w:szCs w:val="21"/>
          <w:lang w:val="fr-FR"/>
        </w:rPr>
        <w:t>Device A</w:t>
      </w:r>
      <w:r>
        <w:rPr>
          <w:rFonts w:hint="eastAsia"/>
          <w:b/>
          <w:bCs/>
          <w:szCs w:val="21"/>
        </w:rPr>
        <w:t>, a simpl</w:t>
      </w:r>
      <w:r>
        <w:rPr>
          <w:b/>
          <w:bCs/>
          <w:szCs w:val="21"/>
        </w:rPr>
        <w:t>e</w:t>
      </w:r>
      <w:r>
        <w:rPr>
          <w:rFonts w:hint="eastAsia"/>
          <w:b/>
          <w:bCs/>
          <w:szCs w:val="21"/>
        </w:rPr>
        <w:t xml:space="preserve"> protocol stack </w:t>
      </w:r>
      <w:r>
        <w:rPr>
          <w:b/>
          <w:bCs/>
          <w:szCs w:val="21"/>
        </w:rPr>
        <w:t>should be</w:t>
      </w:r>
      <w:r>
        <w:rPr>
          <w:rFonts w:hint="eastAsia"/>
          <w:b/>
          <w:bCs/>
          <w:szCs w:val="21"/>
        </w:rPr>
        <w:t xml:space="preserve"> adopted</w:t>
      </w:r>
      <w:r>
        <w:rPr>
          <w:b/>
          <w:bCs/>
          <w:szCs w:val="21"/>
        </w:rPr>
        <w:t>.</w:t>
      </w:r>
    </w:p>
    <w:p w14:paraId="34334417" w14:textId="5FDF783B" w:rsidR="00667F76" w:rsidRDefault="00797EC6" w:rsidP="00797EC6">
      <w:pPr>
        <w:numPr>
          <w:ilvl w:val="0"/>
          <w:numId w:val="4"/>
        </w:numPr>
        <w:spacing w:afterLines="50" w:after="156"/>
        <w:ind w:left="726" w:hanging="363"/>
        <w:rPr>
          <w:b/>
          <w:bCs/>
          <w:szCs w:val="21"/>
        </w:rPr>
      </w:pPr>
      <w:r>
        <w:rPr>
          <w:rFonts w:hint="eastAsia"/>
          <w:b/>
          <w:bCs/>
          <w:szCs w:val="21"/>
        </w:rPr>
        <w:t xml:space="preserve">For Device A, </w:t>
      </w:r>
      <w:r>
        <w:rPr>
          <w:rFonts w:hint="eastAsia"/>
          <w:b/>
          <w:bCs/>
          <w:szCs w:val="21"/>
          <w:lang w:val="fr-FR"/>
        </w:rPr>
        <w:t>Device</w:t>
      </w:r>
      <w:r>
        <w:rPr>
          <w:rFonts w:hint="eastAsia"/>
          <w:b/>
          <w:bCs/>
          <w:szCs w:val="21"/>
        </w:rPr>
        <w:t xml:space="preserve"> B and </w:t>
      </w:r>
      <w:r>
        <w:rPr>
          <w:b/>
          <w:bCs/>
          <w:szCs w:val="21"/>
          <w:lang w:val="fr-FR"/>
        </w:rPr>
        <w:t xml:space="preserve">Device </w:t>
      </w:r>
      <w:r>
        <w:rPr>
          <w:rFonts w:hint="eastAsia"/>
          <w:b/>
          <w:bCs/>
          <w:szCs w:val="21"/>
        </w:rPr>
        <w:t xml:space="preserve">C, a unified design principle </w:t>
      </w:r>
      <w:r>
        <w:rPr>
          <w:b/>
          <w:bCs/>
          <w:szCs w:val="21"/>
        </w:rPr>
        <w:t>should be</w:t>
      </w:r>
      <w:r>
        <w:rPr>
          <w:rFonts w:hint="eastAsia"/>
          <w:b/>
          <w:bCs/>
          <w:szCs w:val="21"/>
        </w:rPr>
        <w:t xml:space="preserve"> </w:t>
      </w:r>
      <w:r>
        <w:rPr>
          <w:b/>
          <w:bCs/>
          <w:szCs w:val="21"/>
        </w:rPr>
        <w:t>assumed</w:t>
      </w:r>
      <w:bookmarkStart w:id="9" w:name="_GoBack"/>
      <w:bookmarkEnd w:id="9"/>
      <w:r w:rsidR="00E2449A">
        <w:rPr>
          <w:b/>
          <w:bCs/>
          <w:szCs w:val="21"/>
        </w:rPr>
        <w:t>.</w:t>
      </w:r>
    </w:p>
    <w:p w14:paraId="2DC80883" w14:textId="77777777" w:rsidR="000D429E" w:rsidRDefault="00667F76">
      <w:pPr>
        <w:spacing w:after="120"/>
        <w:rPr>
          <w:b/>
          <w:bCs/>
          <w:szCs w:val="21"/>
          <w:lang w:eastAsia="ja-JP"/>
        </w:rPr>
      </w:pPr>
      <w:r w:rsidRPr="00860BE9">
        <w:rPr>
          <w:rFonts w:hint="eastAsia"/>
          <w:b/>
          <w:bCs/>
          <w:szCs w:val="21"/>
        </w:rPr>
        <w:t>Proposal 3:</w:t>
      </w:r>
      <w:r w:rsidRPr="00860BE9">
        <w:rPr>
          <w:rFonts w:hint="eastAsia"/>
          <w:b/>
        </w:rPr>
        <w:t xml:space="preserve"> </w:t>
      </w:r>
      <w:r w:rsidRPr="00860BE9">
        <w:rPr>
          <w:b/>
        </w:rPr>
        <w:t xml:space="preserve">It’s suggested </w:t>
      </w:r>
      <w:r w:rsidRPr="00860BE9">
        <w:rPr>
          <w:rFonts w:hint="eastAsia"/>
          <w:b/>
        </w:rPr>
        <w:t>no</w:t>
      </w:r>
      <w:r w:rsidRPr="00860BE9">
        <w:rPr>
          <w:b/>
        </w:rPr>
        <w:t>t</w:t>
      </w:r>
      <w:r w:rsidRPr="00860BE9">
        <w:rPr>
          <w:rFonts w:hint="eastAsia"/>
          <w:b/>
        </w:rPr>
        <w:t xml:space="preserve"> to discuss the </w:t>
      </w:r>
      <w:r w:rsidRPr="00860BE9">
        <w:rPr>
          <w:rFonts w:hint="eastAsia"/>
          <w:b/>
          <w:szCs w:val="21"/>
        </w:rPr>
        <w:t xml:space="preserve">value of </w:t>
      </w:r>
      <w:r w:rsidRPr="00860BE9">
        <w:rPr>
          <w:b/>
          <w:szCs w:val="21"/>
          <w:lang w:eastAsia="ja-JP"/>
        </w:rPr>
        <w:t>E</w:t>
      </w:r>
      <w:r w:rsidRPr="00860BE9">
        <w:rPr>
          <w:rFonts w:hint="eastAsia"/>
          <w:b/>
          <w:szCs w:val="21"/>
        </w:rPr>
        <w:t>1</w:t>
      </w:r>
      <w:r w:rsidRPr="00860BE9">
        <w:rPr>
          <w:b/>
          <w:szCs w:val="21"/>
        </w:rPr>
        <w:t xml:space="preserve">, </w:t>
      </w:r>
      <w:r w:rsidRPr="00860BE9">
        <w:rPr>
          <w:b/>
          <w:szCs w:val="21"/>
          <w:lang w:eastAsia="ja-JP"/>
        </w:rPr>
        <w:t>E</w:t>
      </w:r>
      <w:r w:rsidRPr="00860BE9">
        <w:rPr>
          <w:rFonts w:hint="eastAsia"/>
          <w:b/>
          <w:szCs w:val="21"/>
        </w:rPr>
        <w:t xml:space="preserve">2, and only </w:t>
      </w:r>
      <w:r w:rsidRPr="00860BE9">
        <w:rPr>
          <w:rFonts w:hint="eastAsia"/>
          <w:b/>
        </w:rPr>
        <w:t xml:space="preserve">describe </w:t>
      </w:r>
      <w:r w:rsidRPr="00860BE9">
        <w:rPr>
          <w:rFonts w:hint="eastAsia"/>
          <w:b/>
          <w:szCs w:val="21"/>
        </w:rPr>
        <w:t>the</w:t>
      </w:r>
      <w:r w:rsidRPr="00860BE9">
        <w:rPr>
          <w:rFonts w:hint="eastAsia"/>
          <w:b/>
          <w:bCs/>
          <w:szCs w:val="21"/>
        </w:rPr>
        <w:t xml:space="preserve"> s</w:t>
      </w:r>
      <w:r w:rsidRPr="00860BE9">
        <w:rPr>
          <w:b/>
          <w:bCs/>
          <w:szCs w:val="21"/>
        </w:rPr>
        <w:t>torage capacity</w:t>
      </w:r>
      <w:r w:rsidRPr="00860BE9">
        <w:rPr>
          <w:rFonts w:hint="eastAsia"/>
          <w:b/>
          <w:bCs/>
          <w:szCs w:val="21"/>
        </w:rPr>
        <w:t xml:space="preserve"> of Device B and Device C </w:t>
      </w:r>
      <w:r w:rsidRPr="00860BE9">
        <w:rPr>
          <w:b/>
          <w:bCs/>
          <w:szCs w:val="21"/>
        </w:rPr>
        <w:t>as</w:t>
      </w:r>
      <w:r w:rsidRPr="00860BE9">
        <w:rPr>
          <w:rFonts w:hint="eastAsia"/>
          <w:b/>
          <w:bCs/>
          <w:szCs w:val="21"/>
          <w:lang w:eastAsia="ja-JP"/>
        </w:rPr>
        <w:t xml:space="preserve"> "limited energy storage"</w:t>
      </w:r>
      <w:r w:rsidRPr="00860BE9">
        <w:rPr>
          <w:b/>
          <w:bCs/>
          <w:szCs w:val="21"/>
          <w:lang w:eastAsia="ja-JP"/>
        </w:rPr>
        <w:t>.</w:t>
      </w:r>
    </w:p>
    <w:p w14:paraId="6DFB617A" w14:textId="77777777" w:rsidR="00667F76" w:rsidRPr="007E0577" w:rsidRDefault="00667F76">
      <w:pPr>
        <w:spacing w:after="120"/>
        <w:rPr>
          <w:szCs w:val="21"/>
        </w:rPr>
      </w:pPr>
    </w:p>
    <w:p w14:paraId="7A19DD4F" w14:textId="77777777" w:rsidR="007E0577" w:rsidRDefault="007E0577" w:rsidP="007E0577">
      <w:pPr>
        <w:spacing w:after="120"/>
        <w:rPr>
          <w:b/>
          <w:bCs/>
          <w:szCs w:val="21"/>
        </w:rPr>
      </w:pPr>
      <w:r w:rsidRPr="00A2198B">
        <w:rPr>
          <w:rFonts w:hint="eastAsia"/>
          <w:b/>
          <w:bCs/>
          <w:szCs w:val="21"/>
        </w:rPr>
        <w:t>Proposal 4</w:t>
      </w:r>
      <w:r>
        <w:rPr>
          <w:b/>
          <w:bCs/>
          <w:szCs w:val="21"/>
        </w:rPr>
        <w:t>-1</w:t>
      </w:r>
      <w:r w:rsidRPr="00A2198B">
        <w:rPr>
          <w:rFonts w:hint="eastAsia"/>
          <w:b/>
          <w:bCs/>
          <w:szCs w:val="21"/>
        </w:rPr>
        <w:t xml:space="preserve">: </w:t>
      </w:r>
      <w:r w:rsidRPr="00A2198B">
        <w:rPr>
          <w:b/>
          <w:szCs w:val="21"/>
        </w:rPr>
        <w:t xml:space="preserve">For Ambient </w:t>
      </w:r>
      <w:proofErr w:type="spellStart"/>
      <w:r w:rsidRPr="00A2198B">
        <w:rPr>
          <w:b/>
          <w:szCs w:val="21"/>
        </w:rPr>
        <w:t>IoT</w:t>
      </w:r>
      <w:proofErr w:type="spellEnd"/>
      <w:r w:rsidRPr="00A2198B">
        <w:rPr>
          <w:rFonts w:hint="eastAsia"/>
          <w:b/>
          <w:szCs w:val="21"/>
        </w:rPr>
        <w:t>,</w:t>
      </w:r>
      <w:r w:rsidRPr="00A2198B">
        <w:rPr>
          <w:b/>
          <w:szCs w:val="21"/>
        </w:rPr>
        <w:t xml:space="preserve"> </w:t>
      </w:r>
      <w:r w:rsidRPr="00A2198B">
        <w:rPr>
          <w:b/>
          <w:bCs/>
          <w:szCs w:val="21"/>
        </w:rPr>
        <w:t>t</w:t>
      </w:r>
      <w:r w:rsidRPr="00A2198B">
        <w:rPr>
          <w:rFonts w:hint="eastAsia"/>
          <w:b/>
          <w:bCs/>
          <w:szCs w:val="21"/>
        </w:rPr>
        <w:t xml:space="preserve">he </w:t>
      </w:r>
      <w:r w:rsidRPr="00A2198B">
        <w:rPr>
          <w:b/>
          <w:bCs/>
          <w:szCs w:val="21"/>
        </w:rPr>
        <w:t xml:space="preserve">suggested </w:t>
      </w:r>
      <w:r w:rsidRPr="00A2198B">
        <w:rPr>
          <w:rFonts w:hint="eastAsia"/>
          <w:b/>
          <w:bCs/>
          <w:szCs w:val="21"/>
        </w:rPr>
        <w:t>communication distance</w:t>
      </w:r>
      <w:r w:rsidRPr="00A2198B">
        <w:rPr>
          <w:b/>
          <w:bCs/>
          <w:szCs w:val="21"/>
        </w:rPr>
        <w:t xml:space="preserve"> for</w:t>
      </w:r>
      <w:r w:rsidRPr="00A2198B">
        <w:rPr>
          <w:rFonts w:hint="eastAsia"/>
          <w:b/>
          <w:bCs/>
          <w:szCs w:val="21"/>
        </w:rPr>
        <w:t xml:space="preserve"> indoor is less than 50m, and the </w:t>
      </w:r>
      <w:r w:rsidRPr="00A2198B">
        <w:rPr>
          <w:b/>
          <w:bCs/>
          <w:szCs w:val="21"/>
        </w:rPr>
        <w:t xml:space="preserve">suggested </w:t>
      </w:r>
      <w:r w:rsidRPr="00A2198B">
        <w:rPr>
          <w:rFonts w:hint="eastAsia"/>
          <w:b/>
          <w:bCs/>
          <w:szCs w:val="21"/>
        </w:rPr>
        <w:t>communication distance</w:t>
      </w:r>
      <w:r w:rsidRPr="00A2198B">
        <w:rPr>
          <w:b/>
          <w:bCs/>
          <w:szCs w:val="21"/>
        </w:rPr>
        <w:t xml:space="preserve"> for</w:t>
      </w:r>
      <w:r w:rsidRPr="00A2198B">
        <w:rPr>
          <w:rFonts w:hint="eastAsia"/>
          <w:b/>
          <w:bCs/>
          <w:szCs w:val="21"/>
        </w:rPr>
        <w:t xml:space="preserve"> outdo</w:t>
      </w:r>
      <w:r>
        <w:rPr>
          <w:rFonts w:hint="eastAsia"/>
          <w:b/>
          <w:bCs/>
          <w:szCs w:val="21"/>
        </w:rPr>
        <w:t>or is more than 200m.</w:t>
      </w:r>
    </w:p>
    <w:p w14:paraId="6A891315" w14:textId="77777777" w:rsidR="00667F76" w:rsidRDefault="00667F76" w:rsidP="00667F76">
      <w:pPr>
        <w:spacing w:after="120"/>
        <w:rPr>
          <w:b/>
          <w:bCs/>
          <w:szCs w:val="21"/>
        </w:rPr>
      </w:pPr>
      <w:r w:rsidRPr="00A2198B">
        <w:rPr>
          <w:rFonts w:hint="eastAsia"/>
          <w:b/>
          <w:bCs/>
          <w:szCs w:val="21"/>
        </w:rPr>
        <w:t xml:space="preserve">Proposal </w:t>
      </w:r>
      <w:r>
        <w:rPr>
          <w:b/>
          <w:bCs/>
          <w:szCs w:val="21"/>
        </w:rPr>
        <w:t>4-2</w:t>
      </w:r>
      <w:r w:rsidRPr="00A2198B">
        <w:rPr>
          <w:rFonts w:hint="eastAsia"/>
          <w:b/>
          <w:bCs/>
          <w:szCs w:val="21"/>
        </w:rPr>
        <w:t xml:space="preserve">: </w:t>
      </w:r>
      <w:r w:rsidRPr="00A2198B">
        <w:rPr>
          <w:b/>
          <w:bCs/>
          <w:szCs w:val="21"/>
        </w:rPr>
        <w:t xml:space="preserve">It’s </w:t>
      </w:r>
      <w:r w:rsidRPr="00667F76">
        <w:rPr>
          <w:rFonts w:hint="eastAsia"/>
          <w:b/>
          <w:bCs/>
          <w:szCs w:val="21"/>
        </w:rPr>
        <w:t>suggest</w:t>
      </w:r>
      <w:r w:rsidRPr="00667F76">
        <w:rPr>
          <w:b/>
          <w:bCs/>
          <w:szCs w:val="21"/>
        </w:rPr>
        <w:t>ed</w:t>
      </w:r>
      <w:r w:rsidRPr="00667F76">
        <w:rPr>
          <w:rFonts w:hint="eastAsia"/>
          <w:b/>
          <w:bCs/>
          <w:szCs w:val="21"/>
        </w:rPr>
        <w:t xml:space="preserve"> to define the maximum message size for each traffic type</w:t>
      </w:r>
      <w:r w:rsidRPr="00667F76">
        <w:rPr>
          <w:b/>
          <w:bCs/>
          <w:szCs w:val="21"/>
        </w:rPr>
        <w:t>. That is,</w:t>
      </w:r>
      <w:r w:rsidRPr="00A2198B">
        <w:rPr>
          <w:rFonts w:hint="eastAsia"/>
          <w:b/>
          <w:bCs/>
          <w:szCs w:val="21"/>
        </w:rPr>
        <w:t xml:space="preserve"> </w:t>
      </w:r>
      <w:r w:rsidRPr="00A2198B">
        <w:rPr>
          <w:b/>
          <w:bCs/>
          <w:szCs w:val="21"/>
        </w:rPr>
        <w:t>f</w:t>
      </w:r>
      <w:r w:rsidRPr="00A2198B">
        <w:rPr>
          <w:rFonts w:hint="eastAsia"/>
          <w:b/>
          <w:bCs/>
          <w:szCs w:val="21"/>
        </w:rPr>
        <w:t>or inve</w:t>
      </w:r>
      <w:r>
        <w:rPr>
          <w:rFonts w:hint="eastAsia"/>
          <w:b/>
          <w:bCs/>
          <w:szCs w:val="21"/>
        </w:rPr>
        <w:t>ntory and positioning, the maximum message size is 100 bits; for sensor, the maximum message size is 1000 bits; for command, the maximum message size is 200 bits.</w:t>
      </w:r>
    </w:p>
    <w:p w14:paraId="27ADF77A" w14:textId="77777777" w:rsidR="00667F76" w:rsidRDefault="00667F76" w:rsidP="00667F76">
      <w:pPr>
        <w:spacing w:after="120"/>
        <w:rPr>
          <w:b/>
          <w:bCs/>
          <w:szCs w:val="21"/>
        </w:rPr>
      </w:pPr>
      <w:r>
        <w:rPr>
          <w:rFonts w:hint="eastAsia"/>
          <w:b/>
          <w:bCs/>
          <w:szCs w:val="21"/>
        </w:rPr>
        <w:t xml:space="preserve">Proposal </w:t>
      </w:r>
      <w:r>
        <w:rPr>
          <w:b/>
          <w:bCs/>
          <w:szCs w:val="21"/>
        </w:rPr>
        <w:t>4-3</w:t>
      </w:r>
      <w:r>
        <w:rPr>
          <w:rFonts w:hint="eastAsia"/>
          <w:b/>
          <w:bCs/>
          <w:szCs w:val="21"/>
        </w:rPr>
        <w:t>: For latency</w:t>
      </w:r>
      <w:r>
        <w:rPr>
          <w:b/>
          <w:bCs/>
          <w:szCs w:val="21"/>
        </w:rPr>
        <w:t xml:space="preserve"> requirement</w:t>
      </w:r>
      <w:r>
        <w:rPr>
          <w:rFonts w:hint="eastAsia"/>
          <w:b/>
          <w:bCs/>
          <w:szCs w:val="21"/>
        </w:rPr>
        <w:t>, RAN could wait for the further progress of SA1.</w:t>
      </w:r>
    </w:p>
    <w:p w14:paraId="57FBDDE8" w14:textId="77777777" w:rsidR="00667F76" w:rsidRDefault="00667F76" w:rsidP="00667F76">
      <w:pPr>
        <w:spacing w:after="120"/>
        <w:rPr>
          <w:b/>
          <w:bCs/>
          <w:szCs w:val="21"/>
        </w:rPr>
      </w:pPr>
      <w:r>
        <w:rPr>
          <w:rFonts w:hint="eastAsia"/>
          <w:b/>
          <w:bCs/>
          <w:szCs w:val="21"/>
        </w:rPr>
        <w:t xml:space="preserve">Proposal </w:t>
      </w:r>
      <w:r>
        <w:rPr>
          <w:b/>
          <w:bCs/>
          <w:szCs w:val="21"/>
        </w:rPr>
        <w:t>4-4</w:t>
      </w:r>
      <w:r>
        <w:rPr>
          <w:rFonts w:hint="eastAsia"/>
          <w:b/>
          <w:bCs/>
          <w:szCs w:val="21"/>
        </w:rPr>
        <w:t xml:space="preserve">: The positioning accuracy is 10m </w:t>
      </w:r>
      <w:r>
        <w:rPr>
          <w:b/>
          <w:bCs/>
          <w:szCs w:val="21"/>
        </w:rPr>
        <w:t xml:space="preserve">for </w:t>
      </w:r>
      <w:r>
        <w:rPr>
          <w:rFonts w:hint="eastAsia"/>
          <w:b/>
          <w:bCs/>
          <w:szCs w:val="21"/>
        </w:rPr>
        <w:t xml:space="preserve">outdoor and several meters </w:t>
      </w:r>
      <w:r>
        <w:rPr>
          <w:b/>
          <w:bCs/>
          <w:szCs w:val="21"/>
        </w:rPr>
        <w:t xml:space="preserve">for </w:t>
      </w:r>
      <w:r>
        <w:rPr>
          <w:rFonts w:hint="eastAsia"/>
          <w:b/>
          <w:bCs/>
          <w:szCs w:val="21"/>
        </w:rPr>
        <w:t>indoor.</w:t>
      </w:r>
    </w:p>
    <w:p w14:paraId="1A7732BA" w14:textId="121CE76C" w:rsidR="007E0577" w:rsidRDefault="007E0577" w:rsidP="00667F76">
      <w:pPr>
        <w:spacing w:after="120"/>
        <w:rPr>
          <w:b/>
          <w:bCs/>
          <w:szCs w:val="21"/>
        </w:rPr>
      </w:pPr>
      <w:r w:rsidRPr="006F2889">
        <w:rPr>
          <w:rFonts w:hint="eastAsia"/>
          <w:b/>
          <w:bCs/>
          <w:szCs w:val="21"/>
        </w:rPr>
        <w:t xml:space="preserve">Proposal </w:t>
      </w:r>
      <w:r>
        <w:rPr>
          <w:b/>
          <w:bCs/>
          <w:szCs w:val="21"/>
        </w:rPr>
        <w:t>4-5</w:t>
      </w:r>
      <w:r w:rsidRPr="006F2889">
        <w:rPr>
          <w:rFonts w:hint="eastAsia"/>
          <w:b/>
          <w:bCs/>
          <w:szCs w:val="21"/>
        </w:rPr>
        <w:t xml:space="preserve">: The maximum connection density is </w:t>
      </w:r>
      <w:r>
        <w:rPr>
          <w:b/>
          <w:bCs/>
          <w:szCs w:val="21"/>
        </w:rPr>
        <w:t xml:space="preserve">about </w:t>
      </w:r>
      <w:r w:rsidRPr="006F2889">
        <w:rPr>
          <w:rFonts w:hint="eastAsia"/>
          <w:b/>
          <w:bCs/>
          <w:szCs w:val="21"/>
        </w:rPr>
        <w:t>1</w:t>
      </w:r>
      <w:r w:rsidRPr="006F2889">
        <w:rPr>
          <w:b/>
          <w:bCs/>
          <w:color w:val="000000"/>
          <w:szCs w:val="21"/>
        </w:rPr>
        <w:t>000</w:t>
      </w:r>
      <w:r w:rsidRPr="006F2889">
        <w:rPr>
          <w:rFonts w:hint="eastAsia"/>
          <w:b/>
          <w:bCs/>
          <w:color w:val="000000"/>
          <w:szCs w:val="21"/>
        </w:rPr>
        <w:t xml:space="preserve">00 </w:t>
      </w:r>
      <w:r w:rsidRPr="006F2889">
        <w:rPr>
          <w:b/>
          <w:bCs/>
          <w:szCs w:val="21"/>
          <w:lang w:eastAsia="de-DE"/>
        </w:rPr>
        <w:t>devices/</w:t>
      </w:r>
      <w:r w:rsidRPr="006F2889">
        <w:rPr>
          <w:rFonts w:hint="eastAsia"/>
          <w:b/>
          <w:bCs/>
          <w:szCs w:val="21"/>
        </w:rPr>
        <w:t>k</w:t>
      </w:r>
      <w:r w:rsidRPr="006F2889">
        <w:rPr>
          <w:b/>
          <w:bCs/>
          <w:szCs w:val="21"/>
          <w:lang w:eastAsia="de-DE"/>
        </w:rPr>
        <w:t>m</w:t>
      </w:r>
      <w:r w:rsidRPr="006F2889">
        <w:rPr>
          <w:b/>
          <w:bCs/>
          <w:szCs w:val="21"/>
          <w:vertAlign w:val="superscript"/>
        </w:rPr>
        <w:t>2</w:t>
      </w:r>
      <w:r w:rsidRPr="006F2889">
        <w:rPr>
          <w:rFonts w:hint="eastAsia"/>
          <w:b/>
          <w:bCs/>
          <w:szCs w:val="21"/>
          <w:vertAlign w:val="superscript"/>
        </w:rPr>
        <w:t xml:space="preserve"> </w:t>
      </w:r>
      <w:r>
        <w:rPr>
          <w:b/>
          <w:bCs/>
          <w:szCs w:val="21"/>
        </w:rPr>
        <w:t xml:space="preserve">for </w:t>
      </w:r>
      <w:r w:rsidRPr="006F2889">
        <w:rPr>
          <w:rFonts w:hint="eastAsia"/>
          <w:b/>
          <w:bCs/>
          <w:szCs w:val="21"/>
        </w:rPr>
        <w:t>outd</w:t>
      </w:r>
      <w:r w:rsidRPr="006F2889">
        <w:rPr>
          <w:rFonts w:hint="eastAsia"/>
          <w:b/>
          <w:bCs/>
          <w:color w:val="000000"/>
          <w:szCs w:val="21"/>
        </w:rPr>
        <w:t xml:space="preserve">oor and </w:t>
      </w:r>
      <w:r w:rsidRPr="006F2889">
        <w:rPr>
          <w:b/>
          <w:bCs/>
          <w:color w:val="000000"/>
          <w:szCs w:val="21"/>
        </w:rPr>
        <w:t>1</w:t>
      </w:r>
      <w:r w:rsidRPr="006F2889">
        <w:rPr>
          <w:rFonts w:hint="eastAsia"/>
          <w:b/>
          <w:bCs/>
          <w:color w:val="000000"/>
          <w:szCs w:val="21"/>
        </w:rPr>
        <w:t>0</w:t>
      </w:r>
      <w:r w:rsidRPr="006F2889">
        <w:rPr>
          <w:b/>
          <w:bCs/>
          <w:color w:val="000000"/>
          <w:szCs w:val="21"/>
        </w:rPr>
        <w:t>000</w:t>
      </w:r>
      <w:r w:rsidRPr="006F2889">
        <w:rPr>
          <w:rFonts w:hint="eastAsia"/>
          <w:b/>
          <w:bCs/>
          <w:color w:val="000000"/>
          <w:szCs w:val="21"/>
        </w:rPr>
        <w:t xml:space="preserve">00 </w:t>
      </w:r>
      <w:r w:rsidRPr="006F2889">
        <w:rPr>
          <w:b/>
          <w:bCs/>
          <w:color w:val="000000"/>
          <w:szCs w:val="21"/>
          <w:lang w:eastAsia="de-DE"/>
        </w:rPr>
        <w:t>devi</w:t>
      </w:r>
      <w:r w:rsidRPr="006F2889">
        <w:rPr>
          <w:b/>
          <w:bCs/>
          <w:szCs w:val="21"/>
          <w:lang w:eastAsia="de-DE"/>
        </w:rPr>
        <w:t>ces/</w:t>
      </w:r>
      <w:r w:rsidRPr="006F2889">
        <w:rPr>
          <w:rFonts w:hint="eastAsia"/>
          <w:b/>
          <w:bCs/>
          <w:szCs w:val="21"/>
        </w:rPr>
        <w:t>k</w:t>
      </w:r>
      <w:r w:rsidRPr="006F2889">
        <w:rPr>
          <w:b/>
          <w:bCs/>
          <w:szCs w:val="21"/>
          <w:lang w:eastAsia="de-DE"/>
        </w:rPr>
        <w:t>m</w:t>
      </w:r>
      <w:r w:rsidRPr="006F2889">
        <w:rPr>
          <w:b/>
          <w:bCs/>
          <w:szCs w:val="21"/>
          <w:vertAlign w:val="superscript"/>
        </w:rPr>
        <w:t>2</w:t>
      </w:r>
      <w:r w:rsidRPr="006F2889">
        <w:rPr>
          <w:rFonts w:hint="eastAsia"/>
          <w:b/>
          <w:bCs/>
          <w:szCs w:val="21"/>
          <w:vertAlign w:val="superscript"/>
        </w:rPr>
        <w:t xml:space="preserve"> </w:t>
      </w:r>
      <w:r>
        <w:rPr>
          <w:b/>
          <w:bCs/>
          <w:szCs w:val="21"/>
        </w:rPr>
        <w:t xml:space="preserve">for </w:t>
      </w:r>
      <w:r w:rsidRPr="006F2889">
        <w:rPr>
          <w:rFonts w:hint="eastAsia"/>
          <w:b/>
          <w:bCs/>
          <w:szCs w:val="21"/>
        </w:rPr>
        <w:t>indoor</w:t>
      </w:r>
      <w:r>
        <w:rPr>
          <w:rFonts w:hint="eastAsia"/>
          <w:b/>
          <w:bCs/>
          <w:szCs w:val="21"/>
        </w:rPr>
        <w:t>.</w:t>
      </w:r>
    </w:p>
    <w:p w14:paraId="7A3399F8" w14:textId="69E1C117" w:rsidR="00667F76" w:rsidRPr="00667F76" w:rsidRDefault="00667F76" w:rsidP="00667F76">
      <w:pPr>
        <w:spacing w:after="120"/>
        <w:rPr>
          <w:szCs w:val="21"/>
        </w:rPr>
      </w:pPr>
      <w:r w:rsidRPr="006F2889">
        <w:rPr>
          <w:b/>
          <w:bCs/>
          <w:szCs w:val="21"/>
        </w:rPr>
        <w:t xml:space="preserve">Proposal </w:t>
      </w:r>
      <w:r>
        <w:rPr>
          <w:b/>
          <w:bCs/>
          <w:szCs w:val="21"/>
        </w:rPr>
        <w:t>4-6</w:t>
      </w:r>
      <w:r w:rsidRPr="006F2889">
        <w:rPr>
          <w:b/>
          <w:bCs/>
          <w:szCs w:val="21"/>
        </w:rPr>
        <w:t xml:space="preserve">: </w:t>
      </w:r>
      <w:r>
        <w:rPr>
          <w:b/>
          <w:bCs/>
          <w:szCs w:val="21"/>
        </w:rPr>
        <w:t>It’s suggested to describe that, t</w:t>
      </w:r>
      <w:r w:rsidRPr="006F2889">
        <w:rPr>
          <w:b/>
          <w:bCs/>
          <w:szCs w:val="21"/>
        </w:rPr>
        <w:t xml:space="preserve">he Device A and Device B </w:t>
      </w:r>
      <w:r>
        <w:rPr>
          <w:b/>
          <w:bCs/>
          <w:szCs w:val="21"/>
        </w:rPr>
        <w:t>are generally with</w:t>
      </w:r>
      <w:r w:rsidRPr="006F2889">
        <w:rPr>
          <w:b/>
          <w:bCs/>
          <w:szCs w:val="21"/>
        </w:rPr>
        <w:t xml:space="preserve"> static or low speed and Device C is</w:t>
      </w:r>
      <w:r>
        <w:rPr>
          <w:b/>
          <w:bCs/>
          <w:szCs w:val="21"/>
        </w:rPr>
        <w:t xml:space="preserve"> generally with</w:t>
      </w:r>
      <w:r w:rsidRPr="006F2889">
        <w:rPr>
          <w:b/>
          <w:bCs/>
          <w:szCs w:val="21"/>
        </w:rPr>
        <w:t xml:space="preserve"> static, low or medium speed.</w:t>
      </w:r>
    </w:p>
    <w:p w14:paraId="28A6B781" w14:textId="77777777" w:rsidR="00667F76" w:rsidRDefault="00667F76" w:rsidP="00667F76">
      <w:pPr>
        <w:rPr>
          <w:b/>
          <w:bCs/>
          <w:szCs w:val="21"/>
        </w:rPr>
      </w:pPr>
      <w:r>
        <w:rPr>
          <w:b/>
          <w:bCs/>
          <w:szCs w:val="21"/>
        </w:rPr>
        <w:t>Proposal 4-7: It’s suggested RAN to also adopt connection to core network as one of the RAN design targets for further study</w:t>
      </w:r>
    </w:p>
    <w:p w14:paraId="1EDAA5CF" w14:textId="77777777" w:rsidR="00667F76" w:rsidRPr="00667F76" w:rsidRDefault="00667F76" w:rsidP="00667F76">
      <w:pPr>
        <w:spacing w:after="120"/>
        <w:rPr>
          <w:b/>
          <w:bCs/>
          <w:szCs w:val="21"/>
        </w:rPr>
      </w:pPr>
    </w:p>
    <w:p w14:paraId="4517B6CA" w14:textId="77777777" w:rsidR="000D429E" w:rsidRDefault="00667F76">
      <w:pPr>
        <w:spacing w:afterLines="50" w:after="156"/>
        <w:rPr>
          <w:szCs w:val="21"/>
        </w:rPr>
      </w:pPr>
      <w:r>
        <w:rPr>
          <w:rFonts w:hint="eastAsia"/>
          <w:b/>
          <w:bCs/>
          <w:szCs w:val="21"/>
        </w:rPr>
        <w:t xml:space="preserve">Proposal </w:t>
      </w:r>
      <w:r>
        <w:rPr>
          <w:b/>
          <w:bCs/>
          <w:szCs w:val="21"/>
        </w:rPr>
        <w:t>5</w:t>
      </w:r>
      <w:r>
        <w:rPr>
          <w:rFonts w:hint="eastAsia"/>
          <w:b/>
          <w:bCs/>
          <w:szCs w:val="21"/>
        </w:rPr>
        <w:t>: It is suggested RAN not to discuss the functionalities.</w:t>
      </w:r>
    </w:p>
    <w:p w14:paraId="39CC2CE3" w14:textId="77777777" w:rsidR="000D429E" w:rsidRPr="0098051A" w:rsidRDefault="00B737F2">
      <w:pPr>
        <w:pStyle w:val="1"/>
        <w:rPr>
          <w:sz w:val="30"/>
          <w:szCs w:val="30"/>
        </w:rPr>
      </w:pPr>
      <w:r w:rsidRPr="0098051A">
        <w:rPr>
          <w:sz w:val="30"/>
          <w:szCs w:val="30"/>
        </w:rPr>
        <w:t>References</w:t>
      </w:r>
    </w:p>
    <w:p w14:paraId="68E2E192" w14:textId="77777777" w:rsidR="000D429E" w:rsidRDefault="00B737F2">
      <w:pPr>
        <w:adjustRightInd w:val="0"/>
        <w:snapToGrid w:val="0"/>
        <w:spacing w:line="312" w:lineRule="auto"/>
        <w:rPr>
          <w:szCs w:val="21"/>
        </w:rPr>
      </w:pPr>
      <w:r>
        <w:rPr>
          <w:szCs w:val="21"/>
        </w:rPr>
        <w:t xml:space="preserve">[1] RP-223396, SID revision: Study on Ambient </w:t>
      </w:r>
      <w:proofErr w:type="spellStart"/>
      <w:r>
        <w:rPr>
          <w:szCs w:val="21"/>
        </w:rPr>
        <w:t>IoT</w:t>
      </w:r>
      <w:proofErr w:type="spellEnd"/>
      <w:r>
        <w:rPr>
          <w:szCs w:val="21"/>
        </w:rPr>
        <w:t xml:space="preserve"> (Internet of Things) in RAN, RAN#98e, December, 2022</w:t>
      </w:r>
    </w:p>
    <w:p w14:paraId="62F48776" w14:textId="77777777" w:rsidR="000D429E" w:rsidRDefault="00B737F2">
      <w:pPr>
        <w:adjustRightInd w:val="0"/>
        <w:snapToGrid w:val="0"/>
        <w:spacing w:line="312" w:lineRule="auto"/>
        <w:rPr>
          <w:szCs w:val="21"/>
        </w:rPr>
      </w:pPr>
      <w:r>
        <w:rPr>
          <w:szCs w:val="21"/>
        </w:rPr>
        <w:t>[2] RP-230801</w:t>
      </w:r>
      <w:r>
        <w:rPr>
          <w:rFonts w:hint="eastAsia"/>
          <w:szCs w:val="21"/>
        </w:rPr>
        <w:t xml:space="preserve">, </w:t>
      </w:r>
      <w:r>
        <w:rPr>
          <w:szCs w:val="21"/>
        </w:rPr>
        <w:t xml:space="preserve">Results of offline discussions on ambient </w:t>
      </w:r>
      <w:proofErr w:type="spellStart"/>
      <w:r>
        <w:rPr>
          <w:szCs w:val="21"/>
        </w:rPr>
        <w:t>IoT</w:t>
      </w:r>
      <w:proofErr w:type="spellEnd"/>
      <w:r>
        <w:rPr>
          <w:rFonts w:hint="eastAsia"/>
          <w:szCs w:val="21"/>
        </w:rPr>
        <w:t>, Huawei</w:t>
      </w:r>
      <w:r w:rsidR="00A2198B">
        <w:rPr>
          <w:szCs w:val="21"/>
        </w:rPr>
        <w:t>, RAN#99, March, 2023</w:t>
      </w:r>
    </w:p>
    <w:p w14:paraId="59FDA982" w14:textId="77777777" w:rsidR="00A2198B" w:rsidRDefault="00A2198B">
      <w:pPr>
        <w:adjustRightInd w:val="0"/>
        <w:snapToGrid w:val="0"/>
        <w:spacing w:line="312" w:lineRule="auto"/>
        <w:rPr>
          <w:szCs w:val="21"/>
        </w:rPr>
      </w:pPr>
      <w:r>
        <w:rPr>
          <w:szCs w:val="21"/>
        </w:rPr>
        <w:t xml:space="preserve">[3] </w:t>
      </w:r>
      <w:r w:rsidRPr="00A2198B">
        <w:rPr>
          <w:szCs w:val="21"/>
        </w:rPr>
        <w:t>RP-231398</w:t>
      </w:r>
      <w:r>
        <w:rPr>
          <w:szCs w:val="21"/>
        </w:rPr>
        <w:t xml:space="preserve">, </w:t>
      </w:r>
      <w:proofErr w:type="gramStart"/>
      <w:r w:rsidRPr="00A2198B">
        <w:rPr>
          <w:szCs w:val="21"/>
        </w:rPr>
        <w:t>The</w:t>
      </w:r>
      <w:proofErr w:type="gramEnd"/>
      <w:r w:rsidRPr="00A2198B">
        <w:rPr>
          <w:szCs w:val="21"/>
        </w:rPr>
        <w:t xml:space="preserve"> feasibility analysis of Ambient </w:t>
      </w:r>
      <w:proofErr w:type="spellStart"/>
      <w:r w:rsidRPr="00A2198B">
        <w:rPr>
          <w:szCs w:val="21"/>
        </w:rPr>
        <w:t>IoT</w:t>
      </w:r>
      <w:proofErr w:type="spellEnd"/>
      <w:r>
        <w:rPr>
          <w:szCs w:val="21"/>
        </w:rPr>
        <w:t>, RAN#100, June, 2023</w:t>
      </w:r>
    </w:p>
    <w:sectPr w:rsidR="00A2198B">
      <w:headerReference w:type="even" r:id="rId9"/>
      <w:headerReference w:type="default" r:id="rId10"/>
      <w:footerReference w:type="even" r:id="rId11"/>
      <w:footerReference w:type="default" r:id="rId12"/>
      <w:headerReference w:type="first" r:id="rId13"/>
      <w:footerReference w:type="first" r:id="rId14"/>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DDE02" w14:textId="77777777" w:rsidR="003D1E7C" w:rsidRDefault="003D1E7C">
      <w:r>
        <w:separator/>
      </w:r>
    </w:p>
  </w:endnote>
  <w:endnote w:type="continuationSeparator" w:id="0">
    <w:p w14:paraId="324E23B1" w14:textId="77777777" w:rsidR="003D1E7C" w:rsidRDefault="003D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66533" w14:textId="77777777" w:rsidR="00797EC6" w:rsidRDefault="00797EC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3D03C" w14:textId="77777777" w:rsidR="00797EC6" w:rsidRDefault="00797EC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BE6AB" w14:textId="77777777" w:rsidR="00797EC6" w:rsidRDefault="00797EC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95BAB" w14:textId="77777777" w:rsidR="003D1E7C" w:rsidRDefault="003D1E7C">
      <w:r>
        <w:separator/>
      </w:r>
    </w:p>
  </w:footnote>
  <w:footnote w:type="continuationSeparator" w:id="0">
    <w:p w14:paraId="2A2D3C49" w14:textId="77777777" w:rsidR="003D1E7C" w:rsidRDefault="003D1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53212" w14:textId="77777777" w:rsidR="00797EC6" w:rsidRDefault="00797EC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453C9" w14:textId="77777777" w:rsidR="00944BFB" w:rsidRDefault="00944BFB">
    <w:pPr>
      <w:pStyle w:val="a9"/>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534B1" w14:textId="77777777" w:rsidR="00797EC6" w:rsidRDefault="00797EC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879F"/>
    <w:multiLevelType w:val="multilevel"/>
    <w:tmpl w:val="FFFF879F"/>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13777719"/>
    <w:multiLevelType w:val="multilevel"/>
    <w:tmpl w:val="13777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黑体" w:hAnsi="黑体" w:cs="宋体" w:hint="default"/>
      </w:rPr>
    </w:lvl>
    <w:lvl w:ilvl="2">
      <w:start w:val="1"/>
      <w:numFmt w:val="bullet"/>
      <w:lvlText w:val=""/>
      <w:lvlJc w:val="left"/>
      <w:pPr>
        <w:ind w:left="2160" w:hanging="360"/>
      </w:pPr>
      <w:rPr>
        <w:rFonts w:ascii="Times New Roman Bold" w:hAnsi="Times New Roman Bold" w:hint="default"/>
      </w:rPr>
    </w:lvl>
    <w:lvl w:ilvl="3">
      <w:start w:val="1"/>
      <w:numFmt w:val="bullet"/>
      <w:lvlText w:val=""/>
      <w:lvlJc w:val="left"/>
      <w:pPr>
        <w:ind w:left="2880" w:hanging="360"/>
      </w:pPr>
      <w:rPr>
        <w:rFonts w:ascii="Cambria" w:hAnsi="Cambria" w:hint="default"/>
      </w:rPr>
    </w:lvl>
    <w:lvl w:ilvl="4">
      <w:start w:val="1"/>
      <w:numFmt w:val="bullet"/>
      <w:lvlText w:val="o"/>
      <w:lvlJc w:val="left"/>
      <w:pPr>
        <w:ind w:left="3600" w:hanging="360"/>
      </w:pPr>
      <w:rPr>
        <w:rFonts w:ascii="黑体" w:hAnsi="黑体" w:cs="宋体" w:hint="default"/>
      </w:rPr>
    </w:lvl>
    <w:lvl w:ilvl="5">
      <w:start w:val="1"/>
      <w:numFmt w:val="bullet"/>
      <w:lvlText w:val=""/>
      <w:lvlJc w:val="left"/>
      <w:pPr>
        <w:ind w:left="4320" w:hanging="360"/>
      </w:pPr>
      <w:rPr>
        <w:rFonts w:ascii="Times New Roman Bold" w:hAnsi="Times New Roman Bold" w:hint="default"/>
      </w:rPr>
    </w:lvl>
    <w:lvl w:ilvl="6">
      <w:start w:val="1"/>
      <w:numFmt w:val="bullet"/>
      <w:lvlText w:val=""/>
      <w:lvlJc w:val="left"/>
      <w:pPr>
        <w:ind w:left="5040" w:hanging="360"/>
      </w:pPr>
      <w:rPr>
        <w:rFonts w:ascii="Cambria" w:hAnsi="Cambria" w:hint="default"/>
      </w:rPr>
    </w:lvl>
    <w:lvl w:ilvl="7">
      <w:start w:val="1"/>
      <w:numFmt w:val="bullet"/>
      <w:lvlText w:val="o"/>
      <w:lvlJc w:val="left"/>
      <w:pPr>
        <w:ind w:left="5760" w:hanging="360"/>
      </w:pPr>
      <w:rPr>
        <w:rFonts w:ascii="黑体" w:hAnsi="黑体" w:cs="宋体" w:hint="default"/>
      </w:rPr>
    </w:lvl>
    <w:lvl w:ilvl="8">
      <w:start w:val="1"/>
      <w:numFmt w:val="bullet"/>
      <w:lvlText w:val=""/>
      <w:lvlJc w:val="left"/>
      <w:pPr>
        <w:ind w:left="6480" w:hanging="360"/>
      </w:pPr>
      <w:rPr>
        <w:rFonts w:ascii="Times New Roman Bold" w:hAnsi="Times New Roman Bold" w:hint="default"/>
      </w:rPr>
    </w:lvl>
  </w:abstractNum>
  <w:abstractNum w:abstractNumId="2" w15:restartNumberingAfterBreak="0">
    <w:nsid w:val="40A257EB"/>
    <w:multiLevelType w:val="multilevel"/>
    <w:tmpl w:val="40A257EB"/>
    <w:lvl w:ilvl="0">
      <w:start w:val="1"/>
      <w:numFmt w:val="bullet"/>
      <w:lvlText w:val="•"/>
      <w:lvlJc w:val="left"/>
      <w:pPr>
        <w:tabs>
          <w:tab w:val="left" w:pos="1636"/>
        </w:tabs>
        <w:ind w:left="1636" w:hanging="360"/>
      </w:pPr>
      <w:rPr>
        <w:rFonts w:ascii="黑体" w:hAnsi="黑体" w:hint="default"/>
      </w:rPr>
    </w:lvl>
    <w:lvl w:ilvl="1">
      <w:start w:val="1"/>
      <w:numFmt w:val="bullet"/>
      <w:lvlText w:val="•"/>
      <w:lvlJc w:val="left"/>
      <w:pPr>
        <w:tabs>
          <w:tab w:val="left" w:pos="360"/>
        </w:tabs>
        <w:ind w:left="360" w:hanging="360"/>
      </w:pPr>
      <w:rPr>
        <w:rFonts w:ascii="黑体" w:hAnsi="黑体" w:hint="default"/>
      </w:rPr>
    </w:lvl>
    <w:lvl w:ilvl="2">
      <w:numFmt w:val="bullet"/>
      <w:lvlText w:val="•"/>
      <w:lvlJc w:val="left"/>
      <w:pPr>
        <w:tabs>
          <w:tab w:val="left" w:pos="785"/>
        </w:tabs>
        <w:ind w:left="785" w:hanging="360"/>
      </w:pPr>
      <w:rPr>
        <w:rFonts w:ascii="黑体" w:hAnsi="黑体" w:hint="default"/>
      </w:rPr>
    </w:lvl>
    <w:lvl w:ilvl="3">
      <w:numFmt w:val="bullet"/>
      <w:lvlText w:val="•"/>
      <w:lvlJc w:val="left"/>
      <w:pPr>
        <w:tabs>
          <w:tab w:val="left" w:pos="1211"/>
        </w:tabs>
        <w:ind w:left="1211" w:hanging="360"/>
      </w:pPr>
      <w:rPr>
        <w:rFonts w:ascii="黑体" w:hAnsi="黑体" w:hint="default"/>
      </w:rPr>
    </w:lvl>
    <w:lvl w:ilvl="4">
      <w:start w:val="1"/>
      <w:numFmt w:val="bullet"/>
      <w:lvlText w:val="•"/>
      <w:lvlJc w:val="left"/>
      <w:pPr>
        <w:tabs>
          <w:tab w:val="left" w:pos="3600"/>
        </w:tabs>
        <w:ind w:left="3600" w:hanging="360"/>
      </w:pPr>
      <w:rPr>
        <w:rFonts w:ascii="黑体" w:hAnsi="黑体" w:hint="default"/>
      </w:rPr>
    </w:lvl>
    <w:lvl w:ilvl="5">
      <w:start w:val="1"/>
      <w:numFmt w:val="bullet"/>
      <w:lvlText w:val="•"/>
      <w:lvlJc w:val="left"/>
      <w:pPr>
        <w:tabs>
          <w:tab w:val="left" w:pos="4320"/>
        </w:tabs>
        <w:ind w:left="4320" w:hanging="360"/>
      </w:pPr>
      <w:rPr>
        <w:rFonts w:ascii="黑体" w:hAnsi="黑体" w:hint="default"/>
      </w:rPr>
    </w:lvl>
    <w:lvl w:ilvl="6">
      <w:start w:val="1"/>
      <w:numFmt w:val="bullet"/>
      <w:lvlText w:val="•"/>
      <w:lvlJc w:val="left"/>
      <w:pPr>
        <w:tabs>
          <w:tab w:val="left" w:pos="5040"/>
        </w:tabs>
        <w:ind w:left="5040" w:hanging="360"/>
      </w:pPr>
      <w:rPr>
        <w:rFonts w:ascii="黑体" w:hAnsi="黑体" w:hint="default"/>
      </w:rPr>
    </w:lvl>
    <w:lvl w:ilvl="7">
      <w:start w:val="1"/>
      <w:numFmt w:val="bullet"/>
      <w:lvlText w:val="•"/>
      <w:lvlJc w:val="left"/>
      <w:pPr>
        <w:tabs>
          <w:tab w:val="left" w:pos="5760"/>
        </w:tabs>
        <w:ind w:left="5760" w:hanging="360"/>
      </w:pPr>
      <w:rPr>
        <w:rFonts w:ascii="黑体" w:hAnsi="黑体" w:hint="default"/>
      </w:rPr>
    </w:lvl>
    <w:lvl w:ilvl="8">
      <w:start w:val="1"/>
      <w:numFmt w:val="bullet"/>
      <w:lvlText w:val="•"/>
      <w:lvlJc w:val="left"/>
      <w:pPr>
        <w:tabs>
          <w:tab w:val="left" w:pos="6480"/>
        </w:tabs>
        <w:ind w:left="6480" w:hanging="360"/>
      </w:pPr>
      <w:rPr>
        <w:rFonts w:ascii="黑体" w:hAnsi="黑体" w:hint="default"/>
      </w:rPr>
    </w:lvl>
  </w:abstractNum>
  <w:abstractNum w:abstractNumId="3"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7AC06647"/>
    <w:multiLevelType w:val="multilevel"/>
    <w:tmpl w:val="7AC06647"/>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4"/>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8BF0DE77"/>
    <w:rsid w:val="8EFA8023"/>
    <w:rsid w:val="8FEF7CD5"/>
    <w:rsid w:val="91FF7CCB"/>
    <w:rsid w:val="92AF3C68"/>
    <w:rsid w:val="9DFC6D8F"/>
    <w:rsid w:val="A7FD0138"/>
    <w:rsid w:val="ADAE3637"/>
    <w:rsid w:val="AFD33F62"/>
    <w:rsid w:val="B7CFD79D"/>
    <w:rsid w:val="B7EF5C1D"/>
    <w:rsid w:val="B7F99D24"/>
    <w:rsid w:val="BBAFB166"/>
    <w:rsid w:val="BBDF3C29"/>
    <w:rsid w:val="BBEF0CF6"/>
    <w:rsid w:val="BBFF6035"/>
    <w:rsid w:val="BDFB04C8"/>
    <w:rsid w:val="BE6F032C"/>
    <w:rsid w:val="BFF77C6E"/>
    <w:rsid w:val="BFFB0D4F"/>
    <w:rsid w:val="BFFD0617"/>
    <w:rsid w:val="C66DBEE0"/>
    <w:rsid w:val="C6FEFBA9"/>
    <w:rsid w:val="C77F5024"/>
    <w:rsid w:val="C7FF5B82"/>
    <w:rsid w:val="CBBD9C9E"/>
    <w:rsid w:val="CBFF0BDB"/>
    <w:rsid w:val="CFFFE8D2"/>
    <w:rsid w:val="D3E70935"/>
    <w:rsid w:val="D495145F"/>
    <w:rsid w:val="D77E0541"/>
    <w:rsid w:val="D95FC63C"/>
    <w:rsid w:val="DBE37027"/>
    <w:rsid w:val="DBFBB834"/>
    <w:rsid w:val="DD74F63C"/>
    <w:rsid w:val="DE7F5F7F"/>
    <w:rsid w:val="DEEBE3C9"/>
    <w:rsid w:val="DF97E73B"/>
    <w:rsid w:val="DFDFBC66"/>
    <w:rsid w:val="DFFFC69B"/>
    <w:rsid w:val="E36F0013"/>
    <w:rsid w:val="E3FD6208"/>
    <w:rsid w:val="E6B7167B"/>
    <w:rsid w:val="E6BFD8DA"/>
    <w:rsid w:val="E7F66E14"/>
    <w:rsid w:val="E9FB2F63"/>
    <w:rsid w:val="ED7B823F"/>
    <w:rsid w:val="ED7DBD53"/>
    <w:rsid w:val="EDE7E95B"/>
    <w:rsid w:val="EEBE42EA"/>
    <w:rsid w:val="EEF6DF70"/>
    <w:rsid w:val="EEFB6349"/>
    <w:rsid w:val="EF8FACAE"/>
    <w:rsid w:val="EFFB3493"/>
    <w:rsid w:val="F24FFA8F"/>
    <w:rsid w:val="F2EF89BA"/>
    <w:rsid w:val="F2F7014C"/>
    <w:rsid w:val="F3DF258D"/>
    <w:rsid w:val="F3F9DADB"/>
    <w:rsid w:val="F4CAE8A9"/>
    <w:rsid w:val="F5FE6656"/>
    <w:rsid w:val="F6DF3D89"/>
    <w:rsid w:val="F7AF15FE"/>
    <w:rsid w:val="F7BFD698"/>
    <w:rsid w:val="F7EBCC99"/>
    <w:rsid w:val="F7F718AE"/>
    <w:rsid w:val="F93A5CD9"/>
    <w:rsid w:val="F9F75D6F"/>
    <w:rsid w:val="FBBB7150"/>
    <w:rsid w:val="FBFF3332"/>
    <w:rsid w:val="FBFF89AE"/>
    <w:rsid w:val="FCFF5F34"/>
    <w:rsid w:val="FCFFD732"/>
    <w:rsid w:val="FD7FDB9C"/>
    <w:rsid w:val="FDAF7D6C"/>
    <w:rsid w:val="FDEB3410"/>
    <w:rsid w:val="FDF0954D"/>
    <w:rsid w:val="FDFC9D2D"/>
    <w:rsid w:val="FDFFC43D"/>
    <w:rsid w:val="FE32FED7"/>
    <w:rsid w:val="FE3349FB"/>
    <w:rsid w:val="FE929709"/>
    <w:rsid w:val="FEBB7934"/>
    <w:rsid w:val="FEBC39CC"/>
    <w:rsid w:val="FED951A7"/>
    <w:rsid w:val="FEE00FD5"/>
    <w:rsid w:val="FEE292B1"/>
    <w:rsid w:val="FF4F1106"/>
    <w:rsid w:val="FF6AF160"/>
    <w:rsid w:val="FF73479D"/>
    <w:rsid w:val="FF875025"/>
    <w:rsid w:val="FFA5F3A2"/>
    <w:rsid w:val="FFBDA8A6"/>
    <w:rsid w:val="FFD7F66D"/>
    <w:rsid w:val="FFDFD4AA"/>
    <w:rsid w:val="FFE5C784"/>
    <w:rsid w:val="0000038D"/>
    <w:rsid w:val="000004A1"/>
    <w:rsid w:val="0000065A"/>
    <w:rsid w:val="00000677"/>
    <w:rsid w:val="00000779"/>
    <w:rsid w:val="0000093F"/>
    <w:rsid w:val="00000A5B"/>
    <w:rsid w:val="00000EFE"/>
    <w:rsid w:val="00001DE9"/>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ED"/>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8FE"/>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031"/>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5FCD"/>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1B58"/>
    <w:rsid w:val="00042183"/>
    <w:rsid w:val="00042211"/>
    <w:rsid w:val="00042265"/>
    <w:rsid w:val="000425D4"/>
    <w:rsid w:val="00042989"/>
    <w:rsid w:val="00042C84"/>
    <w:rsid w:val="00043102"/>
    <w:rsid w:val="000437E7"/>
    <w:rsid w:val="00043912"/>
    <w:rsid w:val="00043E1D"/>
    <w:rsid w:val="000447B3"/>
    <w:rsid w:val="000449BA"/>
    <w:rsid w:val="0004526D"/>
    <w:rsid w:val="000453EC"/>
    <w:rsid w:val="000454F1"/>
    <w:rsid w:val="000456EA"/>
    <w:rsid w:val="000459AE"/>
    <w:rsid w:val="00045D6D"/>
    <w:rsid w:val="00046263"/>
    <w:rsid w:val="0004631A"/>
    <w:rsid w:val="0004633C"/>
    <w:rsid w:val="00046450"/>
    <w:rsid w:val="00046AF7"/>
    <w:rsid w:val="00046BFE"/>
    <w:rsid w:val="00046D47"/>
    <w:rsid w:val="00046FAE"/>
    <w:rsid w:val="000478BA"/>
    <w:rsid w:val="00047B20"/>
    <w:rsid w:val="00047CCE"/>
    <w:rsid w:val="00047F94"/>
    <w:rsid w:val="000500A3"/>
    <w:rsid w:val="00050523"/>
    <w:rsid w:val="00050677"/>
    <w:rsid w:val="00050687"/>
    <w:rsid w:val="000507EA"/>
    <w:rsid w:val="00050D7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06D"/>
    <w:rsid w:val="00057806"/>
    <w:rsid w:val="000600A0"/>
    <w:rsid w:val="000601BB"/>
    <w:rsid w:val="00060360"/>
    <w:rsid w:val="000608A0"/>
    <w:rsid w:val="000609F7"/>
    <w:rsid w:val="00060E69"/>
    <w:rsid w:val="00060EE3"/>
    <w:rsid w:val="00061E6B"/>
    <w:rsid w:val="00062992"/>
    <w:rsid w:val="00062F66"/>
    <w:rsid w:val="00063033"/>
    <w:rsid w:val="0006304F"/>
    <w:rsid w:val="00063915"/>
    <w:rsid w:val="00064309"/>
    <w:rsid w:val="000643C8"/>
    <w:rsid w:val="00064686"/>
    <w:rsid w:val="00064BBC"/>
    <w:rsid w:val="00064DAC"/>
    <w:rsid w:val="00064F23"/>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407"/>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0CB2"/>
    <w:rsid w:val="00081197"/>
    <w:rsid w:val="000818DB"/>
    <w:rsid w:val="00081A37"/>
    <w:rsid w:val="00082243"/>
    <w:rsid w:val="000825E6"/>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115"/>
    <w:rsid w:val="000902A1"/>
    <w:rsid w:val="000902B9"/>
    <w:rsid w:val="000904CC"/>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9E"/>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97AC9"/>
    <w:rsid w:val="000A0453"/>
    <w:rsid w:val="000A0467"/>
    <w:rsid w:val="000A046C"/>
    <w:rsid w:val="000A0516"/>
    <w:rsid w:val="000A0BAB"/>
    <w:rsid w:val="000A0E39"/>
    <w:rsid w:val="000A1087"/>
    <w:rsid w:val="000A1194"/>
    <w:rsid w:val="000A17B1"/>
    <w:rsid w:val="000A191D"/>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0EB"/>
    <w:rsid w:val="000B34AA"/>
    <w:rsid w:val="000B386B"/>
    <w:rsid w:val="000B3BB0"/>
    <w:rsid w:val="000B4296"/>
    <w:rsid w:val="000B4322"/>
    <w:rsid w:val="000B4380"/>
    <w:rsid w:val="000B4473"/>
    <w:rsid w:val="000B46D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B28"/>
    <w:rsid w:val="000D0F2E"/>
    <w:rsid w:val="000D1D78"/>
    <w:rsid w:val="000D2791"/>
    <w:rsid w:val="000D2E62"/>
    <w:rsid w:val="000D429E"/>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EC9"/>
    <w:rsid w:val="000E1F51"/>
    <w:rsid w:val="000E2260"/>
    <w:rsid w:val="000E2593"/>
    <w:rsid w:val="000E2A6E"/>
    <w:rsid w:val="000E2EA4"/>
    <w:rsid w:val="000E34BB"/>
    <w:rsid w:val="000E3A23"/>
    <w:rsid w:val="000E3CF5"/>
    <w:rsid w:val="000E41B4"/>
    <w:rsid w:val="000E432C"/>
    <w:rsid w:val="000E49AF"/>
    <w:rsid w:val="000E4CD6"/>
    <w:rsid w:val="000E4CF8"/>
    <w:rsid w:val="000E5110"/>
    <w:rsid w:val="000E5406"/>
    <w:rsid w:val="000E552D"/>
    <w:rsid w:val="000E57E2"/>
    <w:rsid w:val="000E5A05"/>
    <w:rsid w:val="000E6089"/>
    <w:rsid w:val="000E63AC"/>
    <w:rsid w:val="000E67E7"/>
    <w:rsid w:val="000E69AB"/>
    <w:rsid w:val="000E7606"/>
    <w:rsid w:val="000E7685"/>
    <w:rsid w:val="000E7E74"/>
    <w:rsid w:val="000F0148"/>
    <w:rsid w:val="000F037A"/>
    <w:rsid w:val="000F041E"/>
    <w:rsid w:val="000F048E"/>
    <w:rsid w:val="000F06F6"/>
    <w:rsid w:val="000F0B33"/>
    <w:rsid w:val="000F0BD6"/>
    <w:rsid w:val="000F0CE5"/>
    <w:rsid w:val="000F15D6"/>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4871"/>
    <w:rsid w:val="001148EB"/>
    <w:rsid w:val="0011509D"/>
    <w:rsid w:val="00115FDC"/>
    <w:rsid w:val="00116110"/>
    <w:rsid w:val="00116305"/>
    <w:rsid w:val="0011652F"/>
    <w:rsid w:val="00116608"/>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097"/>
    <w:rsid w:val="001276EA"/>
    <w:rsid w:val="00127D2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9E2"/>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7F5"/>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B05"/>
    <w:rsid w:val="00153DE3"/>
    <w:rsid w:val="0015472B"/>
    <w:rsid w:val="00154CD7"/>
    <w:rsid w:val="00155279"/>
    <w:rsid w:val="00155365"/>
    <w:rsid w:val="001555B3"/>
    <w:rsid w:val="001559D9"/>
    <w:rsid w:val="00155A53"/>
    <w:rsid w:val="00155BAD"/>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2A9F"/>
    <w:rsid w:val="001831A3"/>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564"/>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9B6"/>
    <w:rsid w:val="00194F2F"/>
    <w:rsid w:val="0019555E"/>
    <w:rsid w:val="00195640"/>
    <w:rsid w:val="001959B8"/>
    <w:rsid w:val="0019621F"/>
    <w:rsid w:val="001963C7"/>
    <w:rsid w:val="00197161"/>
    <w:rsid w:val="00197216"/>
    <w:rsid w:val="00197561"/>
    <w:rsid w:val="001976CE"/>
    <w:rsid w:val="00197799"/>
    <w:rsid w:val="001977D7"/>
    <w:rsid w:val="00197878"/>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909"/>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14"/>
    <w:rsid w:val="001B4356"/>
    <w:rsid w:val="001B4EE4"/>
    <w:rsid w:val="001B504E"/>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64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3D90"/>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77E"/>
    <w:rsid w:val="001E6A06"/>
    <w:rsid w:val="001E7643"/>
    <w:rsid w:val="001E7873"/>
    <w:rsid w:val="001E7DC7"/>
    <w:rsid w:val="001E7F3B"/>
    <w:rsid w:val="001E7FC6"/>
    <w:rsid w:val="001F03C6"/>
    <w:rsid w:val="001F05A6"/>
    <w:rsid w:val="001F08B2"/>
    <w:rsid w:val="001F0C00"/>
    <w:rsid w:val="001F1C33"/>
    <w:rsid w:val="001F282C"/>
    <w:rsid w:val="001F3343"/>
    <w:rsid w:val="001F338F"/>
    <w:rsid w:val="001F368C"/>
    <w:rsid w:val="001F3713"/>
    <w:rsid w:val="001F3937"/>
    <w:rsid w:val="001F39A0"/>
    <w:rsid w:val="001F39B6"/>
    <w:rsid w:val="001F3A3C"/>
    <w:rsid w:val="001F3AC0"/>
    <w:rsid w:val="001F3E4B"/>
    <w:rsid w:val="001F49F4"/>
    <w:rsid w:val="001F4AD8"/>
    <w:rsid w:val="001F4E6C"/>
    <w:rsid w:val="001F4EF1"/>
    <w:rsid w:val="001F4F07"/>
    <w:rsid w:val="001F50FD"/>
    <w:rsid w:val="001F53D1"/>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3D9F"/>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7D6"/>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6E3"/>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724"/>
    <w:rsid w:val="00222AB9"/>
    <w:rsid w:val="00223281"/>
    <w:rsid w:val="0022366F"/>
    <w:rsid w:val="00223C0D"/>
    <w:rsid w:val="00224047"/>
    <w:rsid w:val="0022410D"/>
    <w:rsid w:val="002241DC"/>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037"/>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265"/>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431"/>
    <w:rsid w:val="00263E0C"/>
    <w:rsid w:val="00263FC4"/>
    <w:rsid w:val="0026434C"/>
    <w:rsid w:val="00264562"/>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39"/>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AD"/>
    <w:rsid w:val="002B16F9"/>
    <w:rsid w:val="002B253C"/>
    <w:rsid w:val="002B27E9"/>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993"/>
    <w:rsid w:val="002B6ADE"/>
    <w:rsid w:val="002B6C3E"/>
    <w:rsid w:val="002B7296"/>
    <w:rsid w:val="002B748A"/>
    <w:rsid w:val="002B799E"/>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62C"/>
    <w:rsid w:val="002C4BFC"/>
    <w:rsid w:val="002C4EFB"/>
    <w:rsid w:val="002C5180"/>
    <w:rsid w:val="002C5326"/>
    <w:rsid w:val="002C53CB"/>
    <w:rsid w:val="002C5BFF"/>
    <w:rsid w:val="002C5DD4"/>
    <w:rsid w:val="002C61B7"/>
    <w:rsid w:val="002C6633"/>
    <w:rsid w:val="002C6668"/>
    <w:rsid w:val="002C6D02"/>
    <w:rsid w:val="002C6E33"/>
    <w:rsid w:val="002C7195"/>
    <w:rsid w:val="002C72A0"/>
    <w:rsid w:val="002C7626"/>
    <w:rsid w:val="002C7D6D"/>
    <w:rsid w:val="002C7E6E"/>
    <w:rsid w:val="002D07EC"/>
    <w:rsid w:val="002D0949"/>
    <w:rsid w:val="002D15E5"/>
    <w:rsid w:val="002D1E00"/>
    <w:rsid w:val="002D20D7"/>
    <w:rsid w:val="002D2933"/>
    <w:rsid w:val="002D2E7A"/>
    <w:rsid w:val="002D2F5B"/>
    <w:rsid w:val="002D2F8E"/>
    <w:rsid w:val="002D31F0"/>
    <w:rsid w:val="002D3323"/>
    <w:rsid w:val="002D365F"/>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01"/>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74"/>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5A00"/>
    <w:rsid w:val="00306A4E"/>
    <w:rsid w:val="00307315"/>
    <w:rsid w:val="00307425"/>
    <w:rsid w:val="003078FE"/>
    <w:rsid w:val="00310ACF"/>
    <w:rsid w:val="00311691"/>
    <w:rsid w:val="0031197D"/>
    <w:rsid w:val="00311BF0"/>
    <w:rsid w:val="00311F9A"/>
    <w:rsid w:val="00312069"/>
    <w:rsid w:val="00312EBA"/>
    <w:rsid w:val="00313971"/>
    <w:rsid w:val="003140B4"/>
    <w:rsid w:val="00314513"/>
    <w:rsid w:val="003149DC"/>
    <w:rsid w:val="003149F8"/>
    <w:rsid w:val="003150EF"/>
    <w:rsid w:val="00315D4A"/>
    <w:rsid w:val="00315F4E"/>
    <w:rsid w:val="00316307"/>
    <w:rsid w:val="003163FF"/>
    <w:rsid w:val="00316642"/>
    <w:rsid w:val="003166DA"/>
    <w:rsid w:val="00316705"/>
    <w:rsid w:val="00316AF9"/>
    <w:rsid w:val="00317594"/>
    <w:rsid w:val="003179D5"/>
    <w:rsid w:val="0032048D"/>
    <w:rsid w:val="00321002"/>
    <w:rsid w:val="0032150F"/>
    <w:rsid w:val="00321709"/>
    <w:rsid w:val="003219A6"/>
    <w:rsid w:val="003220E7"/>
    <w:rsid w:val="003227AA"/>
    <w:rsid w:val="00322D99"/>
    <w:rsid w:val="003234E7"/>
    <w:rsid w:val="00323632"/>
    <w:rsid w:val="003237FB"/>
    <w:rsid w:val="00323A37"/>
    <w:rsid w:val="00323B70"/>
    <w:rsid w:val="00323BDA"/>
    <w:rsid w:val="00323D87"/>
    <w:rsid w:val="00323DC3"/>
    <w:rsid w:val="00323DF2"/>
    <w:rsid w:val="00323FE8"/>
    <w:rsid w:val="003240B0"/>
    <w:rsid w:val="003241EC"/>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1F6A"/>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565"/>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38F"/>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91B"/>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271A"/>
    <w:rsid w:val="00362A7F"/>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79"/>
    <w:rsid w:val="0037598C"/>
    <w:rsid w:val="00375ABD"/>
    <w:rsid w:val="00375C14"/>
    <w:rsid w:val="00375E93"/>
    <w:rsid w:val="00376113"/>
    <w:rsid w:val="00376509"/>
    <w:rsid w:val="00376B28"/>
    <w:rsid w:val="00377729"/>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877BD"/>
    <w:rsid w:val="00390658"/>
    <w:rsid w:val="00390787"/>
    <w:rsid w:val="00390AFC"/>
    <w:rsid w:val="00390C86"/>
    <w:rsid w:val="00390C93"/>
    <w:rsid w:val="00391006"/>
    <w:rsid w:val="00391408"/>
    <w:rsid w:val="00391B4A"/>
    <w:rsid w:val="00391E76"/>
    <w:rsid w:val="00391F18"/>
    <w:rsid w:val="003922FC"/>
    <w:rsid w:val="0039261F"/>
    <w:rsid w:val="00392C6C"/>
    <w:rsid w:val="00392F42"/>
    <w:rsid w:val="00392F77"/>
    <w:rsid w:val="003930A5"/>
    <w:rsid w:val="00393316"/>
    <w:rsid w:val="003933B7"/>
    <w:rsid w:val="00393CE5"/>
    <w:rsid w:val="00393D9F"/>
    <w:rsid w:val="00393E29"/>
    <w:rsid w:val="00393F33"/>
    <w:rsid w:val="00393FAA"/>
    <w:rsid w:val="0039417E"/>
    <w:rsid w:val="003942CF"/>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19"/>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6A7"/>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A"/>
    <w:rsid w:val="003B7BAF"/>
    <w:rsid w:val="003B7C56"/>
    <w:rsid w:val="003B7E9C"/>
    <w:rsid w:val="003C012E"/>
    <w:rsid w:val="003C02A0"/>
    <w:rsid w:val="003C0853"/>
    <w:rsid w:val="003C085B"/>
    <w:rsid w:val="003C0E67"/>
    <w:rsid w:val="003C148E"/>
    <w:rsid w:val="003C165E"/>
    <w:rsid w:val="003C1F48"/>
    <w:rsid w:val="003C2AA8"/>
    <w:rsid w:val="003C2E3B"/>
    <w:rsid w:val="003C32A2"/>
    <w:rsid w:val="003C32FD"/>
    <w:rsid w:val="003C38E0"/>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E7C"/>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6B7"/>
    <w:rsid w:val="003D79F3"/>
    <w:rsid w:val="003D7B09"/>
    <w:rsid w:val="003E0020"/>
    <w:rsid w:val="003E07BF"/>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8B7"/>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286"/>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75E"/>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436"/>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1B"/>
    <w:rsid w:val="00437049"/>
    <w:rsid w:val="0043772C"/>
    <w:rsid w:val="004378B2"/>
    <w:rsid w:val="00437D03"/>
    <w:rsid w:val="00440F9B"/>
    <w:rsid w:val="00441B7F"/>
    <w:rsid w:val="0044204E"/>
    <w:rsid w:val="0044223C"/>
    <w:rsid w:val="004423AE"/>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47D0A"/>
    <w:rsid w:val="004505A6"/>
    <w:rsid w:val="0045130D"/>
    <w:rsid w:val="00451BAB"/>
    <w:rsid w:val="004523D4"/>
    <w:rsid w:val="00452716"/>
    <w:rsid w:val="00452830"/>
    <w:rsid w:val="00452CA3"/>
    <w:rsid w:val="00452E25"/>
    <w:rsid w:val="00452EB9"/>
    <w:rsid w:val="004530EC"/>
    <w:rsid w:val="0045314D"/>
    <w:rsid w:val="004531AD"/>
    <w:rsid w:val="00453D2F"/>
    <w:rsid w:val="00453E0B"/>
    <w:rsid w:val="00453FCF"/>
    <w:rsid w:val="00454184"/>
    <w:rsid w:val="00454702"/>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6C15"/>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119"/>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52A"/>
    <w:rsid w:val="00490A69"/>
    <w:rsid w:val="00491007"/>
    <w:rsid w:val="004910C0"/>
    <w:rsid w:val="0049118A"/>
    <w:rsid w:val="004919DF"/>
    <w:rsid w:val="00491C9E"/>
    <w:rsid w:val="00491EF4"/>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4C1"/>
    <w:rsid w:val="004A2904"/>
    <w:rsid w:val="004A2B13"/>
    <w:rsid w:val="004A2E4B"/>
    <w:rsid w:val="004A30AF"/>
    <w:rsid w:val="004A3672"/>
    <w:rsid w:val="004A3A1E"/>
    <w:rsid w:val="004A3ABE"/>
    <w:rsid w:val="004A4FF4"/>
    <w:rsid w:val="004A5054"/>
    <w:rsid w:val="004A507C"/>
    <w:rsid w:val="004A562A"/>
    <w:rsid w:val="004A5DCD"/>
    <w:rsid w:val="004A614F"/>
    <w:rsid w:val="004A6151"/>
    <w:rsid w:val="004A6289"/>
    <w:rsid w:val="004A62FF"/>
    <w:rsid w:val="004A6535"/>
    <w:rsid w:val="004A6BD4"/>
    <w:rsid w:val="004A73E3"/>
    <w:rsid w:val="004A76A6"/>
    <w:rsid w:val="004A7B03"/>
    <w:rsid w:val="004A7EF0"/>
    <w:rsid w:val="004B021B"/>
    <w:rsid w:val="004B0C62"/>
    <w:rsid w:val="004B0EC5"/>
    <w:rsid w:val="004B10C4"/>
    <w:rsid w:val="004B183D"/>
    <w:rsid w:val="004B1B5B"/>
    <w:rsid w:val="004B21FA"/>
    <w:rsid w:val="004B299F"/>
    <w:rsid w:val="004B3026"/>
    <w:rsid w:val="004B3250"/>
    <w:rsid w:val="004B3787"/>
    <w:rsid w:val="004B380F"/>
    <w:rsid w:val="004B3E48"/>
    <w:rsid w:val="004B42B1"/>
    <w:rsid w:val="004B4ADB"/>
    <w:rsid w:val="004B4F79"/>
    <w:rsid w:val="004B5CEA"/>
    <w:rsid w:val="004B5EB4"/>
    <w:rsid w:val="004B6667"/>
    <w:rsid w:val="004B7141"/>
    <w:rsid w:val="004B740D"/>
    <w:rsid w:val="004B7435"/>
    <w:rsid w:val="004B7490"/>
    <w:rsid w:val="004B761C"/>
    <w:rsid w:val="004B7849"/>
    <w:rsid w:val="004B7B3A"/>
    <w:rsid w:val="004C0866"/>
    <w:rsid w:val="004C09FD"/>
    <w:rsid w:val="004C1094"/>
    <w:rsid w:val="004C1383"/>
    <w:rsid w:val="004C1516"/>
    <w:rsid w:val="004C1785"/>
    <w:rsid w:val="004C1BD4"/>
    <w:rsid w:val="004C2AE4"/>
    <w:rsid w:val="004C2EA1"/>
    <w:rsid w:val="004C2FEF"/>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C7EFF"/>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D50"/>
    <w:rsid w:val="004D4F2F"/>
    <w:rsid w:val="004D51E8"/>
    <w:rsid w:val="004D5852"/>
    <w:rsid w:val="004D61A7"/>
    <w:rsid w:val="004D6213"/>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5CC"/>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7C4"/>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0F"/>
    <w:rsid w:val="005011D9"/>
    <w:rsid w:val="00501EBC"/>
    <w:rsid w:val="005027A3"/>
    <w:rsid w:val="00502FE8"/>
    <w:rsid w:val="0050314D"/>
    <w:rsid w:val="0050331C"/>
    <w:rsid w:val="00503636"/>
    <w:rsid w:val="00503A7A"/>
    <w:rsid w:val="00503DF7"/>
    <w:rsid w:val="0050409C"/>
    <w:rsid w:val="00504688"/>
    <w:rsid w:val="00504850"/>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18F"/>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3E3E"/>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44E"/>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CFB"/>
    <w:rsid w:val="00546FA5"/>
    <w:rsid w:val="00547001"/>
    <w:rsid w:val="005470B4"/>
    <w:rsid w:val="0054715C"/>
    <w:rsid w:val="0054746A"/>
    <w:rsid w:val="0054761E"/>
    <w:rsid w:val="00547B90"/>
    <w:rsid w:val="00550236"/>
    <w:rsid w:val="005502DE"/>
    <w:rsid w:val="005503A1"/>
    <w:rsid w:val="00550568"/>
    <w:rsid w:val="00550591"/>
    <w:rsid w:val="00550781"/>
    <w:rsid w:val="0055140D"/>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93A"/>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6C50"/>
    <w:rsid w:val="00567222"/>
    <w:rsid w:val="00567295"/>
    <w:rsid w:val="00567389"/>
    <w:rsid w:val="0056743B"/>
    <w:rsid w:val="00567643"/>
    <w:rsid w:val="005676CC"/>
    <w:rsid w:val="00567A74"/>
    <w:rsid w:val="00567C52"/>
    <w:rsid w:val="00567CB2"/>
    <w:rsid w:val="00570751"/>
    <w:rsid w:val="005708C4"/>
    <w:rsid w:val="00570923"/>
    <w:rsid w:val="0057097D"/>
    <w:rsid w:val="00570AFE"/>
    <w:rsid w:val="005711C4"/>
    <w:rsid w:val="00571711"/>
    <w:rsid w:val="005721DD"/>
    <w:rsid w:val="00572A1C"/>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4539"/>
    <w:rsid w:val="005851B2"/>
    <w:rsid w:val="00585744"/>
    <w:rsid w:val="005858D1"/>
    <w:rsid w:val="00585E9E"/>
    <w:rsid w:val="00586055"/>
    <w:rsid w:val="00586261"/>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6AE"/>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97ED6"/>
    <w:rsid w:val="005A012F"/>
    <w:rsid w:val="005A049F"/>
    <w:rsid w:val="005A05F2"/>
    <w:rsid w:val="005A0B1B"/>
    <w:rsid w:val="005A1C25"/>
    <w:rsid w:val="005A1F43"/>
    <w:rsid w:val="005A2099"/>
    <w:rsid w:val="005A2BED"/>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B30"/>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750"/>
    <w:rsid w:val="005B39CF"/>
    <w:rsid w:val="005B3D5D"/>
    <w:rsid w:val="005B3E88"/>
    <w:rsid w:val="005B3EAE"/>
    <w:rsid w:val="005B404B"/>
    <w:rsid w:val="005B40E7"/>
    <w:rsid w:val="005B459B"/>
    <w:rsid w:val="005B4E2C"/>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3C7"/>
    <w:rsid w:val="005D2C92"/>
    <w:rsid w:val="005D2D0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122"/>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4311"/>
    <w:rsid w:val="005F4A4B"/>
    <w:rsid w:val="005F533E"/>
    <w:rsid w:val="005F589B"/>
    <w:rsid w:val="005F58DC"/>
    <w:rsid w:val="005F5BDA"/>
    <w:rsid w:val="005F62A4"/>
    <w:rsid w:val="005F6DF4"/>
    <w:rsid w:val="005F6EE6"/>
    <w:rsid w:val="005F6F30"/>
    <w:rsid w:val="005F7006"/>
    <w:rsid w:val="005F7146"/>
    <w:rsid w:val="005F7198"/>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3544"/>
    <w:rsid w:val="00614309"/>
    <w:rsid w:val="0061484C"/>
    <w:rsid w:val="00614D81"/>
    <w:rsid w:val="00615130"/>
    <w:rsid w:val="00615243"/>
    <w:rsid w:val="006155AB"/>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B26"/>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941"/>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184"/>
    <w:rsid w:val="00644369"/>
    <w:rsid w:val="00644396"/>
    <w:rsid w:val="006448E9"/>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B78"/>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5D3E"/>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801"/>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6"/>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81C"/>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1BC"/>
    <w:rsid w:val="006A6E96"/>
    <w:rsid w:val="006A73CC"/>
    <w:rsid w:val="006A7566"/>
    <w:rsid w:val="006A7993"/>
    <w:rsid w:val="006A7B89"/>
    <w:rsid w:val="006A7B8A"/>
    <w:rsid w:val="006A7BDA"/>
    <w:rsid w:val="006A7EAF"/>
    <w:rsid w:val="006B006B"/>
    <w:rsid w:val="006B0193"/>
    <w:rsid w:val="006B02D4"/>
    <w:rsid w:val="006B043B"/>
    <w:rsid w:val="006B05A0"/>
    <w:rsid w:val="006B0796"/>
    <w:rsid w:val="006B0F43"/>
    <w:rsid w:val="006B0F76"/>
    <w:rsid w:val="006B0F9D"/>
    <w:rsid w:val="006B1317"/>
    <w:rsid w:val="006B1780"/>
    <w:rsid w:val="006B1DA7"/>
    <w:rsid w:val="006B1DF7"/>
    <w:rsid w:val="006B1E72"/>
    <w:rsid w:val="006B1ED5"/>
    <w:rsid w:val="006B204C"/>
    <w:rsid w:val="006B2251"/>
    <w:rsid w:val="006B248C"/>
    <w:rsid w:val="006B265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3A"/>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40B"/>
    <w:rsid w:val="006D1D1B"/>
    <w:rsid w:val="006D1DF4"/>
    <w:rsid w:val="006D2008"/>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D78B4"/>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889"/>
    <w:rsid w:val="006F2AD3"/>
    <w:rsid w:val="006F2DA6"/>
    <w:rsid w:val="006F2E0F"/>
    <w:rsid w:val="006F2E92"/>
    <w:rsid w:val="006F3037"/>
    <w:rsid w:val="006F30C0"/>
    <w:rsid w:val="006F32DB"/>
    <w:rsid w:val="006F3BBD"/>
    <w:rsid w:val="006F432E"/>
    <w:rsid w:val="006F4544"/>
    <w:rsid w:val="006F4EA3"/>
    <w:rsid w:val="006F5CF5"/>
    <w:rsid w:val="006F5E8A"/>
    <w:rsid w:val="006F5F20"/>
    <w:rsid w:val="006F61A9"/>
    <w:rsid w:val="006F69EE"/>
    <w:rsid w:val="006F6EB9"/>
    <w:rsid w:val="006F7214"/>
    <w:rsid w:val="006F7706"/>
    <w:rsid w:val="006F7AF1"/>
    <w:rsid w:val="006F7B63"/>
    <w:rsid w:val="006F7FAC"/>
    <w:rsid w:val="006F7FD2"/>
    <w:rsid w:val="007003B2"/>
    <w:rsid w:val="007007DC"/>
    <w:rsid w:val="00700AA1"/>
    <w:rsid w:val="00700CA8"/>
    <w:rsid w:val="00700F2A"/>
    <w:rsid w:val="007012D6"/>
    <w:rsid w:val="0070168A"/>
    <w:rsid w:val="00701950"/>
    <w:rsid w:val="00701CEC"/>
    <w:rsid w:val="0070244B"/>
    <w:rsid w:val="00702772"/>
    <w:rsid w:val="00702790"/>
    <w:rsid w:val="00702AE9"/>
    <w:rsid w:val="00702D58"/>
    <w:rsid w:val="007034EA"/>
    <w:rsid w:val="00703534"/>
    <w:rsid w:val="007038F5"/>
    <w:rsid w:val="00703B61"/>
    <w:rsid w:val="00703C40"/>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57A"/>
    <w:rsid w:val="0071181B"/>
    <w:rsid w:val="0071191C"/>
    <w:rsid w:val="007119BE"/>
    <w:rsid w:val="00711B0B"/>
    <w:rsid w:val="00711F78"/>
    <w:rsid w:val="00711FF7"/>
    <w:rsid w:val="007121D6"/>
    <w:rsid w:val="007122E9"/>
    <w:rsid w:val="00712436"/>
    <w:rsid w:val="007126C5"/>
    <w:rsid w:val="00712910"/>
    <w:rsid w:val="00712B38"/>
    <w:rsid w:val="00712D4B"/>
    <w:rsid w:val="0071312F"/>
    <w:rsid w:val="0071320A"/>
    <w:rsid w:val="00713368"/>
    <w:rsid w:val="0071381C"/>
    <w:rsid w:val="00713E00"/>
    <w:rsid w:val="00713E6E"/>
    <w:rsid w:val="0071408F"/>
    <w:rsid w:val="00714510"/>
    <w:rsid w:val="00714CD8"/>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CC9"/>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132"/>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DC2"/>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C2A"/>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32"/>
    <w:rsid w:val="007849AF"/>
    <w:rsid w:val="00784F1C"/>
    <w:rsid w:val="00785523"/>
    <w:rsid w:val="00785A82"/>
    <w:rsid w:val="007863E8"/>
    <w:rsid w:val="00786537"/>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4A"/>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C6"/>
    <w:rsid w:val="007A00D7"/>
    <w:rsid w:val="007A070F"/>
    <w:rsid w:val="007A0C68"/>
    <w:rsid w:val="007A0CA4"/>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3E1"/>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05D"/>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5C5"/>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577"/>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4BF"/>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9D2"/>
    <w:rsid w:val="00801BD2"/>
    <w:rsid w:val="00801F11"/>
    <w:rsid w:val="00802411"/>
    <w:rsid w:val="008032D7"/>
    <w:rsid w:val="00803513"/>
    <w:rsid w:val="00803590"/>
    <w:rsid w:val="00803A22"/>
    <w:rsid w:val="00803FE1"/>
    <w:rsid w:val="008049BA"/>
    <w:rsid w:val="00804B2B"/>
    <w:rsid w:val="00804C66"/>
    <w:rsid w:val="008050B4"/>
    <w:rsid w:val="008052B2"/>
    <w:rsid w:val="00805538"/>
    <w:rsid w:val="00805705"/>
    <w:rsid w:val="00805B9C"/>
    <w:rsid w:val="00805E3F"/>
    <w:rsid w:val="008060E9"/>
    <w:rsid w:val="00806CBF"/>
    <w:rsid w:val="0080703B"/>
    <w:rsid w:val="0080758A"/>
    <w:rsid w:val="00807879"/>
    <w:rsid w:val="00807B76"/>
    <w:rsid w:val="00807E2A"/>
    <w:rsid w:val="00807F5C"/>
    <w:rsid w:val="00810404"/>
    <w:rsid w:val="0081074F"/>
    <w:rsid w:val="008109E3"/>
    <w:rsid w:val="0081110A"/>
    <w:rsid w:val="008118A2"/>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4EDB"/>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150"/>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0BE9"/>
    <w:rsid w:val="0086120B"/>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16D"/>
    <w:rsid w:val="00872205"/>
    <w:rsid w:val="00872574"/>
    <w:rsid w:val="00872EF8"/>
    <w:rsid w:val="0087329A"/>
    <w:rsid w:val="00873591"/>
    <w:rsid w:val="0087360D"/>
    <w:rsid w:val="00873631"/>
    <w:rsid w:val="008744E0"/>
    <w:rsid w:val="00874C99"/>
    <w:rsid w:val="00874F68"/>
    <w:rsid w:val="008752DA"/>
    <w:rsid w:val="0087556B"/>
    <w:rsid w:val="008756FC"/>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6CF"/>
    <w:rsid w:val="00883798"/>
    <w:rsid w:val="00883CF9"/>
    <w:rsid w:val="00883D62"/>
    <w:rsid w:val="008845B6"/>
    <w:rsid w:val="0088480D"/>
    <w:rsid w:val="00884B5B"/>
    <w:rsid w:val="00884FD0"/>
    <w:rsid w:val="00884FD6"/>
    <w:rsid w:val="00885306"/>
    <w:rsid w:val="0088589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2E1E"/>
    <w:rsid w:val="008A36C7"/>
    <w:rsid w:val="008A3FBA"/>
    <w:rsid w:val="008A421D"/>
    <w:rsid w:val="008A44D5"/>
    <w:rsid w:val="008A4FCE"/>
    <w:rsid w:val="008A529A"/>
    <w:rsid w:val="008A56B5"/>
    <w:rsid w:val="008A56C9"/>
    <w:rsid w:val="008A587B"/>
    <w:rsid w:val="008A5EE5"/>
    <w:rsid w:val="008A615C"/>
    <w:rsid w:val="008A631D"/>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8E8"/>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833"/>
    <w:rsid w:val="008D2AD0"/>
    <w:rsid w:val="008D2D06"/>
    <w:rsid w:val="008D3002"/>
    <w:rsid w:val="008D341D"/>
    <w:rsid w:val="008D3664"/>
    <w:rsid w:val="008D39DB"/>
    <w:rsid w:val="008D42A0"/>
    <w:rsid w:val="008D48F4"/>
    <w:rsid w:val="008D4CDD"/>
    <w:rsid w:val="008D4D51"/>
    <w:rsid w:val="008D593C"/>
    <w:rsid w:val="008D59B1"/>
    <w:rsid w:val="008D5E8E"/>
    <w:rsid w:val="008D625F"/>
    <w:rsid w:val="008D6C7E"/>
    <w:rsid w:val="008D714B"/>
    <w:rsid w:val="008D74A2"/>
    <w:rsid w:val="008D759C"/>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79C"/>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690"/>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899"/>
    <w:rsid w:val="00922B60"/>
    <w:rsid w:val="00922C11"/>
    <w:rsid w:val="009230C2"/>
    <w:rsid w:val="009230F3"/>
    <w:rsid w:val="009232A6"/>
    <w:rsid w:val="009233DD"/>
    <w:rsid w:val="009238FE"/>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26FD8"/>
    <w:rsid w:val="009303E3"/>
    <w:rsid w:val="009304A3"/>
    <w:rsid w:val="00930632"/>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4BFB"/>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2F5"/>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3D3"/>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51A"/>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30C"/>
    <w:rsid w:val="0098458A"/>
    <w:rsid w:val="00984BC4"/>
    <w:rsid w:val="00984FD4"/>
    <w:rsid w:val="00984FEB"/>
    <w:rsid w:val="009855AC"/>
    <w:rsid w:val="00985660"/>
    <w:rsid w:val="00985739"/>
    <w:rsid w:val="00985862"/>
    <w:rsid w:val="00985C7D"/>
    <w:rsid w:val="00985E2E"/>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2D9"/>
    <w:rsid w:val="00997469"/>
    <w:rsid w:val="00997641"/>
    <w:rsid w:val="00997957"/>
    <w:rsid w:val="00997D24"/>
    <w:rsid w:val="009A06A6"/>
    <w:rsid w:val="009A0A56"/>
    <w:rsid w:val="009A0FE8"/>
    <w:rsid w:val="009A10BB"/>
    <w:rsid w:val="009A1C68"/>
    <w:rsid w:val="009A1C7B"/>
    <w:rsid w:val="009A1FA9"/>
    <w:rsid w:val="009A2184"/>
    <w:rsid w:val="009A22D3"/>
    <w:rsid w:val="009A2557"/>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1C0"/>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5DD6"/>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A8B"/>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82A"/>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0E66"/>
    <w:rsid w:val="009E1112"/>
    <w:rsid w:val="009E1334"/>
    <w:rsid w:val="009E1704"/>
    <w:rsid w:val="009E1DEF"/>
    <w:rsid w:val="009E1E59"/>
    <w:rsid w:val="009E29F6"/>
    <w:rsid w:val="009E29FD"/>
    <w:rsid w:val="009E310E"/>
    <w:rsid w:val="009E3311"/>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1C4"/>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98B"/>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0CCA"/>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D5A"/>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0E7"/>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3C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2F7F"/>
    <w:rsid w:val="00A830EF"/>
    <w:rsid w:val="00A831CC"/>
    <w:rsid w:val="00A835F7"/>
    <w:rsid w:val="00A8363E"/>
    <w:rsid w:val="00A8382F"/>
    <w:rsid w:val="00A840F7"/>
    <w:rsid w:val="00A847C6"/>
    <w:rsid w:val="00A8492E"/>
    <w:rsid w:val="00A84B03"/>
    <w:rsid w:val="00A84DA5"/>
    <w:rsid w:val="00A85B53"/>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AFD"/>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DCA"/>
    <w:rsid w:val="00AA4E16"/>
    <w:rsid w:val="00AA5165"/>
    <w:rsid w:val="00AA5A2F"/>
    <w:rsid w:val="00AA5B49"/>
    <w:rsid w:val="00AA605F"/>
    <w:rsid w:val="00AA6103"/>
    <w:rsid w:val="00AA6379"/>
    <w:rsid w:val="00AA658E"/>
    <w:rsid w:val="00AA6D21"/>
    <w:rsid w:val="00AA704F"/>
    <w:rsid w:val="00AA7078"/>
    <w:rsid w:val="00AA746E"/>
    <w:rsid w:val="00AA7A0E"/>
    <w:rsid w:val="00AA7D95"/>
    <w:rsid w:val="00AB0134"/>
    <w:rsid w:val="00AB02FA"/>
    <w:rsid w:val="00AB048D"/>
    <w:rsid w:val="00AB073D"/>
    <w:rsid w:val="00AB07F5"/>
    <w:rsid w:val="00AB09C2"/>
    <w:rsid w:val="00AB0A4C"/>
    <w:rsid w:val="00AB0F96"/>
    <w:rsid w:val="00AB1208"/>
    <w:rsid w:val="00AB159B"/>
    <w:rsid w:val="00AB1B32"/>
    <w:rsid w:val="00AB1DDA"/>
    <w:rsid w:val="00AB23EB"/>
    <w:rsid w:val="00AB255B"/>
    <w:rsid w:val="00AB267B"/>
    <w:rsid w:val="00AB296D"/>
    <w:rsid w:val="00AB2C1B"/>
    <w:rsid w:val="00AB2C2D"/>
    <w:rsid w:val="00AB2C53"/>
    <w:rsid w:val="00AB30AB"/>
    <w:rsid w:val="00AB3B05"/>
    <w:rsid w:val="00AB3B54"/>
    <w:rsid w:val="00AB42AF"/>
    <w:rsid w:val="00AB4692"/>
    <w:rsid w:val="00AB471C"/>
    <w:rsid w:val="00AB4825"/>
    <w:rsid w:val="00AB48D0"/>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AF5"/>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C1E"/>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2CD0"/>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2E"/>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B64"/>
    <w:rsid w:val="00B27E17"/>
    <w:rsid w:val="00B30214"/>
    <w:rsid w:val="00B3052C"/>
    <w:rsid w:val="00B3056B"/>
    <w:rsid w:val="00B30B0C"/>
    <w:rsid w:val="00B310B9"/>
    <w:rsid w:val="00B316B5"/>
    <w:rsid w:val="00B318E3"/>
    <w:rsid w:val="00B31A88"/>
    <w:rsid w:val="00B325F3"/>
    <w:rsid w:val="00B32E07"/>
    <w:rsid w:val="00B32E3B"/>
    <w:rsid w:val="00B333E4"/>
    <w:rsid w:val="00B3349D"/>
    <w:rsid w:val="00B33917"/>
    <w:rsid w:val="00B33DCE"/>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08CA"/>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D54"/>
    <w:rsid w:val="00B5511A"/>
    <w:rsid w:val="00B554AD"/>
    <w:rsid w:val="00B55829"/>
    <w:rsid w:val="00B55AF1"/>
    <w:rsid w:val="00B55F84"/>
    <w:rsid w:val="00B56249"/>
    <w:rsid w:val="00B562CB"/>
    <w:rsid w:val="00B56B5F"/>
    <w:rsid w:val="00B56E46"/>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0629"/>
    <w:rsid w:val="00B70D0F"/>
    <w:rsid w:val="00B71230"/>
    <w:rsid w:val="00B7127D"/>
    <w:rsid w:val="00B71A17"/>
    <w:rsid w:val="00B71DB4"/>
    <w:rsid w:val="00B72286"/>
    <w:rsid w:val="00B72994"/>
    <w:rsid w:val="00B72C71"/>
    <w:rsid w:val="00B73102"/>
    <w:rsid w:val="00B73230"/>
    <w:rsid w:val="00B736C0"/>
    <w:rsid w:val="00B737F2"/>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7C4"/>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AFD"/>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CA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CA1"/>
    <w:rsid w:val="00BA1D1D"/>
    <w:rsid w:val="00BA1E6F"/>
    <w:rsid w:val="00BA2150"/>
    <w:rsid w:val="00BA2389"/>
    <w:rsid w:val="00BA243C"/>
    <w:rsid w:val="00BA25B3"/>
    <w:rsid w:val="00BA3008"/>
    <w:rsid w:val="00BA3134"/>
    <w:rsid w:val="00BA34F2"/>
    <w:rsid w:val="00BA4400"/>
    <w:rsid w:val="00BA450C"/>
    <w:rsid w:val="00BA4930"/>
    <w:rsid w:val="00BA4BC7"/>
    <w:rsid w:val="00BA4CA6"/>
    <w:rsid w:val="00BA4D64"/>
    <w:rsid w:val="00BA56F8"/>
    <w:rsid w:val="00BA5904"/>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21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70"/>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127"/>
    <w:rsid w:val="00BE4244"/>
    <w:rsid w:val="00BE43E2"/>
    <w:rsid w:val="00BE4536"/>
    <w:rsid w:val="00BE49F1"/>
    <w:rsid w:val="00BE525A"/>
    <w:rsid w:val="00BE5CF2"/>
    <w:rsid w:val="00BE5D1E"/>
    <w:rsid w:val="00BE5D8C"/>
    <w:rsid w:val="00BE5DE3"/>
    <w:rsid w:val="00BE5FB6"/>
    <w:rsid w:val="00BE64C2"/>
    <w:rsid w:val="00BE64E0"/>
    <w:rsid w:val="00BE6A47"/>
    <w:rsid w:val="00BE6C05"/>
    <w:rsid w:val="00BE6C81"/>
    <w:rsid w:val="00BE7B09"/>
    <w:rsid w:val="00BE7B41"/>
    <w:rsid w:val="00BE7BA5"/>
    <w:rsid w:val="00BF0266"/>
    <w:rsid w:val="00BF05D2"/>
    <w:rsid w:val="00BF0897"/>
    <w:rsid w:val="00BF1549"/>
    <w:rsid w:val="00BF1BF0"/>
    <w:rsid w:val="00BF1CE4"/>
    <w:rsid w:val="00BF1E99"/>
    <w:rsid w:val="00BF238F"/>
    <w:rsid w:val="00BF23E4"/>
    <w:rsid w:val="00BF23F2"/>
    <w:rsid w:val="00BF2CFF"/>
    <w:rsid w:val="00BF2EB7"/>
    <w:rsid w:val="00BF310A"/>
    <w:rsid w:val="00BF3A21"/>
    <w:rsid w:val="00BF3CD7"/>
    <w:rsid w:val="00BF3FFB"/>
    <w:rsid w:val="00BF4455"/>
    <w:rsid w:val="00BF4861"/>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9B"/>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2E78"/>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699"/>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CCB"/>
    <w:rsid w:val="00C25F94"/>
    <w:rsid w:val="00C26391"/>
    <w:rsid w:val="00C26665"/>
    <w:rsid w:val="00C26AC7"/>
    <w:rsid w:val="00C26B75"/>
    <w:rsid w:val="00C26D9B"/>
    <w:rsid w:val="00C27050"/>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098"/>
    <w:rsid w:val="00C401F5"/>
    <w:rsid w:val="00C402AA"/>
    <w:rsid w:val="00C404CE"/>
    <w:rsid w:val="00C40AE1"/>
    <w:rsid w:val="00C40C16"/>
    <w:rsid w:val="00C40C90"/>
    <w:rsid w:val="00C40D0A"/>
    <w:rsid w:val="00C40E25"/>
    <w:rsid w:val="00C410C9"/>
    <w:rsid w:val="00C41667"/>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12E"/>
    <w:rsid w:val="00C47811"/>
    <w:rsid w:val="00C50379"/>
    <w:rsid w:val="00C507F8"/>
    <w:rsid w:val="00C508BE"/>
    <w:rsid w:val="00C51009"/>
    <w:rsid w:val="00C51214"/>
    <w:rsid w:val="00C515AC"/>
    <w:rsid w:val="00C516A9"/>
    <w:rsid w:val="00C5185E"/>
    <w:rsid w:val="00C51A7D"/>
    <w:rsid w:val="00C51A95"/>
    <w:rsid w:val="00C52145"/>
    <w:rsid w:val="00C52783"/>
    <w:rsid w:val="00C52BB7"/>
    <w:rsid w:val="00C52C5E"/>
    <w:rsid w:val="00C52E5B"/>
    <w:rsid w:val="00C530A7"/>
    <w:rsid w:val="00C53411"/>
    <w:rsid w:val="00C53660"/>
    <w:rsid w:val="00C53D9B"/>
    <w:rsid w:val="00C5463C"/>
    <w:rsid w:val="00C54932"/>
    <w:rsid w:val="00C54995"/>
    <w:rsid w:val="00C55378"/>
    <w:rsid w:val="00C557B2"/>
    <w:rsid w:val="00C55B2F"/>
    <w:rsid w:val="00C55D0D"/>
    <w:rsid w:val="00C55D37"/>
    <w:rsid w:val="00C55DE3"/>
    <w:rsid w:val="00C55EA4"/>
    <w:rsid w:val="00C55F27"/>
    <w:rsid w:val="00C569D7"/>
    <w:rsid w:val="00C56B92"/>
    <w:rsid w:val="00C56C1B"/>
    <w:rsid w:val="00C57352"/>
    <w:rsid w:val="00C57A14"/>
    <w:rsid w:val="00C57B41"/>
    <w:rsid w:val="00C60367"/>
    <w:rsid w:val="00C60890"/>
    <w:rsid w:val="00C61C97"/>
    <w:rsid w:val="00C6221B"/>
    <w:rsid w:val="00C62412"/>
    <w:rsid w:val="00C62B37"/>
    <w:rsid w:val="00C62E29"/>
    <w:rsid w:val="00C63698"/>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4F1D"/>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00"/>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1D4"/>
    <w:rsid w:val="00C9661C"/>
    <w:rsid w:val="00C966E8"/>
    <w:rsid w:val="00C967CC"/>
    <w:rsid w:val="00C967E2"/>
    <w:rsid w:val="00C96FFD"/>
    <w:rsid w:val="00C9709D"/>
    <w:rsid w:val="00C973EE"/>
    <w:rsid w:val="00C97CC8"/>
    <w:rsid w:val="00CA0013"/>
    <w:rsid w:val="00CA02C0"/>
    <w:rsid w:val="00CA02E8"/>
    <w:rsid w:val="00CA075E"/>
    <w:rsid w:val="00CA0FF9"/>
    <w:rsid w:val="00CA1434"/>
    <w:rsid w:val="00CA162C"/>
    <w:rsid w:val="00CA1CAA"/>
    <w:rsid w:val="00CA1E54"/>
    <w:rsid w:val="00CA23DB"/>
    <w:rsid w:val="00CA251A"/>
    <w:rsid w:val="00CA25F0"/>
    <w:rsid w:val="00CA2AC7"/>
    <w:rsid w:val="00CA2BE9"/>
    <w:rsid w:val="00CA30AE"/>
    <w:rsid w:val="00CA30F8"/>
    <w:rsid w:val="00CA33CD"/>
    <w:rsid w:val="00CA35AD"/>
    <w:rsid w:val="00CA36D3"/>
    <w:rsid w:val="00CA3E06"/>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9F3"/>
    <w:rsid w:val="00CA6F76"/>
    <w:rsid w:val="00CA752F"/>
    <w:rsid w:val="00CA7AAB"/>
    <w:rsid w:val="00CA7BE8"/>
    <w:rsid w:val="00CB02D9"/>
    <w:rsid w:val="00CB1562"/>
    <w:rsid w:val="00CB1788"/>
    <w:rsid w:val="00CB2D75"/>
    <w:rsid w:val="00CB3424"/>
    <w:rsid w:val="00CB3A93"/>
    <w:rsid w:val="00CB3DB6"/>
    <w:rsid w:val="00CB3E0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A5A"/>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B1E"/>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0E5"/>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7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3F05"/>
    <w:rsid w:val="00D344C8"/>
    <w:rsid w:val="00D3469C"/>
    <w:rsid w:val="00D34C1B"/>
    <w:rsid w:val="00D35873"/>
    <w:rsid w:val="00D360DC"/>
    <w:rsid w:val="00D362D6"/>
    <w:rsid w:val="00D36312"/>
    <w:rsid w:val="00D36758"/>
    <w:rsid w:val="00D36EAE"/>
    <w:rsid w:val="00D372D9"/>
    <w:rsid w:val="00D37492"/>
    <w:rsid w:val="00D37502"/>
    <w:rsid w:val="00D37AC6"/>
    <w:rsid w:val="00D37E39"/>
    <w:rsid w:val="00D37EE5"/>
    <w:rsid w:val="00D40128"/>
    <w:rsid w:val="00D405F3"/>
    <w:rsid w:val="00D40CCE"/>
    <w:rsid w:val="00D410C4"/>
    <w:rsid w:val="00D41166"/>
    <w:rsid w:val="00D4118B"/>
    <w:rsid w:val="00D416DE"/>
    <w:rsid w:val="00D4175F"/>
    <w:rsid w:val="00D421CD"/>
    <w:rsid w:val="00D42A16"/>
    <w:rsid w:val="00D42ACA"/>
    <w:rsid w:val="00D42C51"/>
    <w:rsid w:val="00D42F02"/>
    <w:rsid w:val="00D43232"/>
    <w:rsid w:val="00D43B97"/>
    <w:rsid w:val="00D44132"/>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6E2C"/>
    <w:rsid w:val="00D47602"/>
    <w:rsid w:val="00D4775E"/>
    <w:rsid w:val="00D47A78"/>
    <w:rsid w:val="00D501F1"/>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0F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1091"/>
    <w:rsid w:val="00D6211C"/>
    <w:rsid w:val="00D62176"/>
    <w:rsid w:val="00D6227E"/>
    <w:rsid w:val="00D623E5"/>
    <w:rsid w:val="00D62614"/>
    <w:rsid w:val="00D62A68"/>
    <w:rsid w:val="00D62D75"/>
    <w:rsid w:val="00D6308A"/>
    <w:rsid w:val="00D6334A"/>
    <w:rsid w:val="00D6350F"/>
    <w:rsid w:val="00D63A50"/>
    <w:rsid w:val="00D63F48"/>
    <w:rsid w:val="00D63F7A"/>
    <w:rsid w:val="00D63FE7"/>
    <w:rsid w:val="00D64DBC"/>
    <w:rsid w:val="00D6554D"/>
    <w:rsid w:val="00D65911"/>
    <w:rsid w:val="00D659C3"/>
    <w:rsid w:val="00D661C1"/>
    <w:rsid w:val="00D662DD"/>
    <w:rsid w:val="00D663E5"/>
    <w:rsid w:val="00D6694A"/>
    <w:rsid w:val="00D66ECD"/>
    <w:rsid w:val="00D677AA"/>
    <w:rsid w:val="00D67BA0"/>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9A3"/>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5B5"/>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97CFE"/>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0A3"/>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0F6A"/>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3F03"/>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CE4"/>
    <w:rsid w:val="00DC7D67"/>
    <w:rsid w:val="00DD0065"/>
    <w:rsid w:val="00DD077C"/>
    <w:rsid w:val="00DD0BC3"/>
    <w:rsid w:val="00DD0DC4"/>
    <w:rsid w:val="00DD1ABD"/>
    <w:rsid w:val="00DD2460"/>
    <w:rsid w:val="00DD2AF9"/>
    <w:rsid w:val="00DD3AAA"/>
    <w:rsid w:val="00DD3C3D"/>
    <w:rsid w:val="00DD3C78"/>
    <w:rsid w:val="00DD3D30"/>
    <w:rsid w:val="00DD4064"/>
    <w:rsid w:val="00DD4400"/>
    <w:rsid w:val="00DD447C"/>
    <w:rsid w:val="00DD4731"/>
    <w:rsid w:val="00DD4732"/>
    <w:rsid w:val="00DD5068"/>
    <w:rsid w:val="00DD50B3"/>
    <w:rsid w:val="00DD51AE"/>
    <w:rsid w:val="00DD51EE"/>
    <w:rsid w:val="00DD54DA"/>
    <w:rsid w:val="00DD553C"/>
    <w:rsid w:val="00DD571D"/>
    <w:rsid w:val="00DD5A82"/>
    <w:rsid w:val="00DD5D91"/>
    <w:rsid w:val="00DD630D"/>
    <w:rsid w:val="00DD64A9"/>
    <w:rsid w:val="00DD6A27"/>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3C44"/>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B1C"/>
    <w:rsid w:val="00E02C9F"/>
    <w:rsid w:val="00E02D06"/>
    <w:rsid w:val="00E03212"/>
    <w:rsid w:val="00E0362C"/>
    <w:rsid w:val="00E03C4C"/>
    <w:rsid w:val="00E04272"/>
    <w:rsid w:val="00E0452B"/>
    <w:rsid w:val="00E04806"/>
    <w:rsid w:val="00E04DB7"/>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07D4"/>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49A"/>
    <w:rsid w:val="00E24513"/>
    <w:rsid w:val="00E24F40"/>
    <w:rsid w:val="00E25013"/>
    <w:rsid w:val="00E25079"/>
    <w:rsid w:val="00E25560"/>
    <w:rsid w:val="00E256E2"/>
    <w:rsid w:val="00E25AE3"/>
    <w:rsid w:val="00E25F00"/>
    <w:rsid w:val="00E26036"/>
    <w:rsid w:val="00E26D23"/>
    <w:rsid w:val="00E26E2B"/>
    <w:rsid w:val="00E2731A"/>
    <w:rsid w:val="00E2735E"/>
    <w:rsid w:val="00E2756D"/>
    <w:rsid w:val="00E27DCC"/>
    <w:rsid w:val="00E3046F"/>
    <w:rsid w:val="00E30836"/>
    <w:rsid w:val="00E30990"/>
    <w:rsid w:val="00E30AD0"/>
    <w:rsid w:val="00E30C8B"/>
    <w:rsid w:val="00E310BA"/>
    <w:rsid w:val="00E31A28"/>
    <w:rsid w:val="00E31A6B"/>
    <w:rsid w:val="00E32147"/>
    <w:rsid w:val="00E323C5"/>
    <w:rsid w:val="00E32A4D"/>
    <w:rsid w:val="00E32B0F"/>
    <w:rsid w:val="00E33493"/>
    <w:rsid w:val="00E33B4F"/>
    <w:rsid w:val="00E33C49"/>
    <w:rsid w:val="00E3420F"/>
    <w:rsid w:val="00E347AA"/>
    <w:rsid w:val="00E349AC"/>
    <w:rsid w:val="00E34A66"/>
    <w:rsid w:val="00E34B0E"/>
    <w:rsid w:val="00E34BC7"/>
    <w:rsid w:val="00E34C68"/>
    <w:rsid w:val="00E352C4"/>
    <w:rsid w:val="00E359E8"/>
    <w:rsid w:val="00E35A70"/>
    <w:rsid w:val="00E35B48"/>
    <w:rsid w:val="00E35B5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B4"/>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DB5"/>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3AC"/>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AAD"/>
    <w:rsid w:val="00E73D54"/>
    <w:rsid w:val="00E7440A"/>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13"/>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1D0"/>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76"/>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BCB"/>
    <w:rsid w:val="00EB1C7B"/>
    <w:rsid w:val="00EB2897"/>
    <w:rsid w:val="00EB29B7"/>
    <w:rsid w:val="00EB2BC6"/>
    <w:rsid w:val="00EB317F"/>
    <w:rsid w:val="00EB3D32"/>
    <w:rsid w:val="00EB41EC"/>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5E4"/>
    <w:rsid w:val="00EC45F3"/>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C0"/>
    <w:rsid w:val="00ED18F1"/>
    <w:rsid w:val="00ED1C8B"/>
    <w:rsid w:val="00ED222B"/>
    <w:rsid w:val="00ED2334"/>
    <w:rsid w:val="00ED26FF"/>
    <w:rsid w:val="00ED2916"/>
    <w:rsid w:val="00ED2977"/>
    <w:rsid w:val="00ED2D56"/>
    <w:rsid w:val="00ED2FDD"/>
    <w:rsid w:val="00ED3191"/>
    <w:rsid w:val="00ED345F"/>
    <w:rsid w:val="00ED3E21"/>
    <w:rsid w:val="00ED43BC"/>
    <w:rsid w:val="00ED47CF"/>
    <w:rsid w:val="00ED5269"/>
    <w:rsid w:val="00ED5573"/>
    <w:rsid w:val="00ED5FFF"/>
    <w:rsid w:val="00ED68E7"/>
    <w:rsid w:val="00ED6A48"/>
    <w:rsid w:val="00ED6B87"/>
    <w:rsid w:val="00ED6FE9"/>
    <w:rsid w:val="00ED7225"/>
    <w:rsid w:val="00ED7492"/>
    <w:rsid w:val="00ED7C91"/>
    <w:rsid w:val="00ED7EA7"/>
    <w:rsid w:val="00EE0431"/>
    <w:rsid w:val="00EE0467"/>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AF3"/>
    <w:rsid w:val="00EE7F9B"/>
    <w:rsid w:val="00EF00F5"/>
    <w:rsid w:val="00EF0915"/>
    <w:rsid w:val="00EF0C19"/>
    <w:rsid w:val="00EF10D7"/>
    <w:rsid w:val="00EF1984"/>
    <w:rsid w:val="00EF1A85"/>
    <w:rsid w:val="00EF20E0"/>
    <w:rsid w:val="00EF2272"/>
    <w:rsid w:val="00EF2283"/>
    <w:rsid w:val="00EF22AD"/>
    <w:rsid w:val="00EF2B3E"/>
    <w:rsid w:val="00EF3148"/>
    <w:rsid w:val="00EF33B1"/>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843"/>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A"/>
    <w:rsid w:val="00F05D3E"/>
    <w:rsid w:val="00F0667C"/>
    <w:rsid w:val="00F06C70"/>
    <w:rsid w:val="00F07067"/>
    <w:rsid w:val="00F0731A"/>
    <w:rsid w:val="00F07972"/>
    <w:rsid w:val="00F1039F"/>
    <w:rsid w:val="00F1059C"/>
    <w:rsid w:val="00F10908"/>
    <w:rsid w:val="00F10AE7"/>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CE9"/>
    <w:rsid w:val="00F141A5"/>
    <w:rsid w:val="00F143BD"/>
    <w:rsid w:val="00F143BF"/>
    <w:rsid w:val="00F14B8D"/>
    <w:rsid w:val="00F15ABC"/>
    <w:rsid w:val="00F15CA1"/>
    <w:rsid w:val="00F15CA5"/>
    <w:rsid w:val="00F15D90"/>
    <w:rsid w:val="00F16A34"/>
    <w:rsid w:val="00F16D87"/>
    <w:rsid w:val="00F173FE"/>
    <w:rsid w:val="00F174A1"/>
    <w:rsid w:val="00F174B0"/>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AB4"/>
    <w:rsid w:val="00F24B45"/>
    <w:rsid w:val="00F25107"/>
    <w:rsid w:val="00F25712"/>
    <w:rsid w:val="00F25B08"/>
    <w:rsid w:val="00F25E2C"/>
    <w:rsid w:val="00F25F96"/>
    <w:rsid w:val="00F27274"/>
    <w:rsid w:val="00F27498"/>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234"/>
    <w:rsid w:val="00F3284D"/>
    <w:rsid w:val="00F32AA7"/>
    <w:rsid w:val="00F3343E"/>
    <w:rsid w:val="00F33498"/>
    <w:rsid w:val="00F3440C"/>
    <w:rsid w:val="00F344D6"/>
    <w:rsid w:val="00F35A57"/>
    <w:rsid w:val="00F35E52"/>
    <w:rsid w:val="00F36759"/>
    <w:rsid w:val="00F36972"/>
    <w:rsid w:val="00F36BB9"/>
    <w:rsid w:val="00F36E77"/>
    <w:rsid w:val="00F37273"/>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456"/>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AC8"/>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4FC"/>
    <w:rsid w:val="00F67ABF"/>
    <w:rsid w:val="00F70714"/>
    <w:rsid w:val="00F70BA2"/>
    <w:rsid w:val="00F70D06"/>
    <w:rsid w:val="00F70D4E"/>
    <w:rsid w:val="00F70E34"/>
    <w:rsid w:val="00F7152E"/>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45B"/>
    <w:rsid w:val="00F855BB"/>
    <w:rsid w:val="00F85C5B"/>
    <w:rsid w:val="00F85D1B"/>
    <w:rsid w:val="00F85FB8"/>
    <w:rsid w:val="00F862FC"/>
    <w:rsid w:val="00F86327"/>
    <w:rsid w:val="00F863D4"/>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2B33"/>
    <w:rsid w:val="00F9327D"/>
    <w:rsid w:val="00F934CE"/>
    <w:rsid w:val="00F936DF"/>
    <w:rsid w:val="00F93A4B"/>
    <w:rsid w:val="00F94DC1"/>
    <w:rsid w:val="00F95045"/>
    <w:rsid w:val="00F95200"/>
    <w:rsid w:val="00F95912"/>
    <w:rsid w:val="00F9598E"/>
    <w:rsid w:val="00F95A84"/>
    <w:rsid w:val="00F95DE6"/>
    <w:rsid w:val="00F96271"/>
    <w:rsid w:val="00F96366"/>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6CC3"/>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E1D"/>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EDC"/>
    <w:rsid w:val="00FC6F09"/>
    <w:rsid w:val="00FC728F"/>
    <w:rsid w:val="00FC777E"/>
    <w:rsid w:val="00FC7C0F"/>
    <w:rsid w:val="00FC7D84"/>
    <w:rsid w:val="00FD0753"/>
    <w:rsid w:val="00FD09B5"/>
    <w:rsid w:val="00FD125B"/>
    <w:rsid w:val="00FD12E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4AB"/>
    <w:rsid w:val="00FD6890"/>
    <w:rsid w:val="00FD6CB1"/>
    <w:rsid w:val="00FE0030"/>
    <w:rsid w:val="00FE1102"/>
    <w:rsid w:val="00FE119A"/>
    <w:rsid w:val="00FE133B"/>
    <w:rsid w:val="00FE1477"/>
    <w:rsid w:val="00FE216C"/>
    <w:rsid w:val="00FE2173"/>
    <w:rsid w:val="00FE24FB"/>
    <w:rsid w:val="00FE2537"/>
    <w:rsid w:val="00FE2C03"/>
    <w:rsid w:val="00FE3481"/>
    <w:rsid w:val="00FE37AB"/>
    <w:rsid w:val="00FE3DD1"/>
    <w:rsid w:val="00FE3F86"/>
    <w:rsid w:val="00FE42AD"/>
    <w:rsid w:val="00FE45AE"/>
    <w:rsid w:val="00FE4814"/>
    <w:rsid w:val="00FE5266"/>
    <w:rsid w:val="00FE53DA"/>
    <w:rsid w:val="00FE57A7"/>
    <w:rsid w:val="00FE58A3"/>
    <w:rsid w:val="00FE5A44"/>
    <w:rsid w:val="00FE5B66"/>
    <w:rsid w:val="00FE602D"/>
    <w:rsid w:val="00FE6132"/>
    <w:rsid w:val="00FE66BA"/>
    <w:rsid w:val="00FE66EE"/>
    <w:rsid w:val="00FE6E59"/>
    <w:rsid w:val="00FE6E6E"/>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0F1"/>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1647"/>
    <w:rsid w:val="0102543E"/>
    <w:rsid w:val="01033A02"/>
    <w:rsid w:val="01133912"/>
    <w:rsid w:val="011C2D8F"/>
    <w:rsid w:val="012B76DD"/>
    <w:rsid w:val="012C3655"/>
    <w:rsid w:val="012E154C"/>
    <w:rsid w:val="013C3BC5"/>
    <w:rsid w:val="01442D89"/>
    <w:rsid w:val="0164436A"/>
    <w:rsid w:val="016800B9"/>
    <w:rsid w:val="0171376C"/>
    <w:rsid w:val="01821D8F"/>
    <w:rsid w:val="018A4D1B"/>
    <w:rsid w:val="018C2266"/>
    <w:rsid w:val="01926E61"/>
    <w:rsid w:val="019307C0"/>
    <w:rsid w:val="01952002"/>
    <w:rsid w:val="0195201D"/>
    <w:rsid w:val="01A402CD"/>
    <w:rsid w:val="01A742A2"/>
    <w:rsid w:val="01AD46B7"/>
    <w:rsid w:val="01B800A9"/>
    <w:rsid w:val="01BE6ACE"/>
    <w:rsid w:val="01C32135"/>
    <w:rsid w:val="01CB2578"/>
    <w:rsid w:val="01CB7A2C"/>
    <w:rsid w:val="01CD6E10"/>
    <w:rsid w:val="01CD77DD"/>
    <w:rsid w:val="01D518FC"/>
    <w:rsid w:val="01D87A65"/>
    <w:rsid w:val="01DF392D"/>
    <w:rsid w:val="01E1598F"/>
    <w:rsid w:val="01F60577"/>
    <w:rsid w:val="01F8698C"/>
    <w:rsid w:val="021042F2"/>
    <w:rsid w:val="02117D57"/>
    <w:rsid w:val="02157A87"/>
    <w:rsid w:val="021C0DE7"/>
    <w:rsid w:val="021D2604"/>
    <w:rsid w:val="022C001A"/>
    <w:rsid w:val="022F66E0"/>
    <w:rsid w:val="0238292F"/>
    <w:rsid w:val="023B2B61"/>
    <w:rsid w:val="0242231B"/>
    <w:rsid w:val="024664C0"/>
    <w:rsid w:val="024C13AB"/>
    <w:rsid w:val="025609E9"/>
    <w:rsid w:val="026C3840"/>
    <w:rsid w:val="02703C42"/>
    <w:rsid w:val="028748E0"/>
    <w:rsid w:val="02A80771"/>
    <w:rsid w:val="02B434D8"/>
    <w:rsid w:val="02B60186"/>
    <w:rsid w:val="02BA31B3"/>
    <w:rsid w:val="02C146A3"/>
    <w:rsid w:val="02C40BC9"/>
    <w:rsid w:val="02C74E69"/>
    <w:rsid w:val="02CB2CCA"/>
    <w:rsid w:val="02CE3DD2"/>
    <w:rsid w:val="02D05225"/>
    <w:rsid w:val="02DC6BBC"/>
    <w:rsid w:val="02E81267"/>
    <w:rsid w:val="02E929C0"/>
    <w:rsid w:val="02EB6DF2"/>
    <w:rsid w:val="02F07C10"/>
    <w:rsid w:val="02F547E4"/>
    <w:rsid w:val="02F95CD1"/>
    <w:rsid w:val="03042A2F"/>
    <w:rsid w:val="030D08D9"/>
    <w:rsid w:val="031E4C95"/>
    <w:rsid w:val="032E4DBB"/>
    <w:rsid w:val="03332CAE"/>
    <w:rsid w:val="03340AD1"/>
    <w:rsid w:val="03343BC7"/>
    <w:rsid w:val="033F52A3"/>
    <w:rsid w:val="034047FD"/>
    <w:rsid w:val="034122E3"/>
    <w:rsid w:val="0354325C"/>
    <w:rsid w:val="035D7954"/>
    <w:rsid w:val="03651217"/>
    <w:rsid w:val="03687ADD"/>
    <w:rsid w:val="036A231E"/>
    <w:rsid w:val="03774924"/>
    <w:rsid w:val="0377514D"/>
    <w:rsid w:val="03822F79"/>
    <w:rsid w:val="03950A46"/>
    <w:rsid w:val="039B69FD"/>
    <w:rsid w:val="03C0647A"/>
    <w:rsid w:val="03D4427A"/>
    <w:rsid w:val="03DC52ED"/>
    <w:rsid w:val="041875C1"/>
    <w:rsid w:val="0423060A"/>
    <w:rsid w:val="04252816"/>
    <w:rsid w:val="042B2C74"/>
    <w:rsid w:val="04352575"/>
    <w:rsid w:val="04376B0F"/>
    <w:rsid w:val="04384367"/>
    <w:rsid w:val="043C4D49"/>
    <w:rsid w:val="0444783F"/>
    <w:rsid w:val="044616D5"/>
    <w:rsid w:val="046A6FC6"/>
    <w:rsid w:val="046F7B0C"/>
    <w:rsid w:val="04786ED3"/>
    <w:rsid w:val="047A474C"/>
    <w:rsid w:val="04862225"/>
    <w:rsid w:val="048829D4"/>
    <w:rsid w:val="048E664A"/>
    <w:rsid w:val="04A90FBB"/>
    <w:rsid w:val="04DD4FAC"/>
    <w:rsid w:val="04E13A87"/>
    <w:rsid w:val="04EE52C5"/>
    <w:rsid w:val="04F93C8C"/>
    <w:rsid w:val="051034CD"/>
    <w:rsid w:val="05110831"/>
    <w:rsid w:val="05136316"/>
    <w:rsid w:val="051426B1"/>
    <w:rsid w:val="0519074D"/>
    <w:rsid w:val="051D5252"/>
    <w:rsid w:val="052B2657"/>
    <w:rsid w:val="053034C4"/>
    <w:rsid w:val="05327ABE"/>
    <w:rsid w:val="053A17F4"/>
    <w:rsid w:val="053E1AC2"/>
    <w:rsid w:val="05554216"/>
    <w:rsid w:val="05583DC1"/>
    <w:rsid w:val="05663596"/>
    <w:rsid w:val="05772718"/>
    <w:rsid w:val="05816D10"/>
    <w:rsid w:val="058964B0"/>
    <w:rsid w:val="05930F73"/>
    <w:rsid w:val="05A33543"/>
    <w:rsid w:val="05AF4C28"/>
    <w:rsid w:val="05B12688"/>
    <w:rsid w:val="05B97554"/>
    <w:rsid w:val="05BB1088"/>
    <w:rsid w:val="05BE42A5"/>
    <w:rsid w:val="05CB4AB0"/>
    <w:rsid w:val="05D16BC6"/>
    <w:rsid w:val="05D44435"/>
    <w:rsid w:val="05D56482"/>
    <w:rsid w:val="05EE3B4E"/>
    <w:rsid w:val="05F45362"/>
    <w:rsid w:val="05FF446F"/>
    <w:rsid w:val="060D249E"/>
    <w:rsid w:val="06201436"/>
    <w:rsid w:val="062E49A9"/>
    <w:rsid w:val="063D4C50"/>
    <w:rsid w:val="06474EFD"/>
    <w:rsid w:val="06493A8C"/>
    <w:rsid w:val="064A35EA"/>
    <w:rsid w:val="064B425D"/>
    <w:rsid w:val="064B521E"/>
    <w:rsid w:val="06563783"/>
    <w:rsid w:val="065740AF"/>
    <w:rsid w:val="065B3ED6"/>
    <w:rsid w:val="065D531E"/>
    <w:rsid w:val="06604067"/>
    <w:rsid w:val="067570AB"/>
    <w:rsid w:val="06836FEC"/>
    <w:rsid w:val="068523FB"/>
    <w:rsid w:val="069C24B7"/>
    <w:rsid w:val="06A26EB1"/>
    <w:rsid w:val="06A32A23"/>
    <w:rsid w:val="06A52EEF"/>
    <w:rsid w:val="06A55EB9"/>
    <w:rsid w:val="06B548E2"/>
    <w:rsid w:val="06BA7F49"/>
    <w:rsid w:val="06BB4F9D"/>
    <w:rsid w:val="06CB3ECC"/>
    <w:rsid w:val="06CB6821"/>
    <w:rsid w:val="06E3030D"/>
    <w:rsid w:val="06EC163E"/>
    <w:rsid w:val="06F30672"/>
    <w:rsid w:val="06F35A7A"/>
    <w:rsid w:val="06F35AB6"/>
    <w:rsid w:val="06F66B05"/>
    <w:rsid w:val="070C5CEC"/>
    <w:rsid w:val="07264F14"/>
    <w:rsid w:val="072B7E46"/>
    <w:rsid w:val="072F2139"/>
    <w:rsid w:val="073E1E2D"/>
    <w:rsid w:val="07436058"/>
    <w:rsid w:val="074E566F"/>
    <w:rsid w:val="074F3DF9"/>
    <w:rsid w:val="07510F7A"/>
    <w:rsid w:val="07537C92"/>
    <w:rsid w:val="075670A4"/>
    <w:rsid w:val="076C7CB1"/>
    <w:rsid w:val="077F542D"/>
    <w:rsid w:val="077F5D16"/>
    <w:rsid w:val="07817B19"/>
    <w:rsid w:val="07916BE4"/>
    <w:rsid w:val="07921643"/>
    <w:rsid w:val="07A05C18"/>
    <w:rsid w:val="07AA3E51"/>
    <w:rsid w:val="07D54FDB"/>
    <w:rsid w:val="07DD018B"/>
    <w:rsid w:val="07DE6507"/>
    <w:rsid w:val="07E014BE"/>
    <w:rsid w:val="07E343E6"/>
    <w:rsid w:val="07E85751"/>
    <w:rsid w:val="07EFF46B"/>
    <w:rsid w:val="07F4268C"/>
    <w:rsid w:val="080A1004"/>
    <w:rsid w:val="080B3C3D"/>
    <w:rsid w:val="08163415"/>
    <w:rsid w:val="082818AB"/>
    <w:rsid w:val="082C1064"/>
    <w:rsid w:val="08315959"/>
    <w:rsid w:val="0835476E"/>
    <w:rsid w:val="083E1E5B"/>
    <w:rsid w:val="084E0029"/>
    <w:rsid w:val="085D6C7E"/>
    <w:rsid w:val="08611CAF"/>
    <w:rsid w:val="0861697C"/>
    <w:rsid w:val="0865781A"/>
    <w:rsid w:val="0866133E"/>
    <w:rsid w:val="08813C88"/>
    <w:rsid w:val="08813F10"/>
    <w:rsid w:val="08884462"/>
    <w:rsid w:val="089852F1"/>
    <w:rsid w:val="089D6B7D"/>
    <w:rsid w:val="08A51199"/>
    <w:rsid w:val="08A94356"/>
    <w:rsid w:val="08B21918"/>
    <w:rsid w:val="08B94847"/>
    <w:rsid w:val="08C14001"/>
    <w:rsid w:val="08C507C9"/>
    <w:rsid w:val="08C931B5"/>
    <w:rsid w:val="08CD29E1"/>
    <w:rsid w:val="08D13757"/>
    <w:rsid w:val="08E502BA"/>
    <w:rsid w:val="08F44463"/>
    <w:rsid w:val="09046294"/>
    <w:rsid w:val="09071D25"/>
    <w:rsid w:val="090A3F02"/>
    <w:rsid w:val="092234B5"/>
    <w:rsid w:val="092C26C9"/>
    <w:rsid w:val="09435FAB"/>
    <w:rsid w:val="0953050B"/>
    <w:rsid w:val="09582472"/>
    <w:rsid w:val="096308E4"/>
    <w:rsid w:val="0963221F"/>
    <w:rsid w:val="096B649C"/>
    <w:rsid w:val="096F1D52"/>
    <w:rsid w:val="09796C44"/>
    <w:rsid w:val="098344BC"/>
    <w:rsid w:val="098C4CF3"/>
    <w:rsid w:val="099C7512"/>
    <w:rsid w:val="09A64698"/>
    <w:rsid w:val="09A80699"/>
    <w:rsid w:val="09AC06CC"/>
    <w:rsid w:val="09AC5074"/>
    <w:rsid w:val="09AD07F3"/>
    <w:rsid w:val="09AD69DB"/>
    <w:rsid w:val="09B14A34"/>
    <w:rsid w:val="09D172D4"/>
    <w:rsid w:val="09D45AE7"/>
    <w:rsid w:val="09D658C6"/>
    <w:rsid w:val="09E52D40"/>
    <w:rsid w:val="09E74227"/>
    <w:rsid w:val="09F22538"/>
    <w:rsid w:val="0A093274"/>
    <w:rsid w:val="0A0E29E6"/>
    <w:rsid w:val="0A0E7C08"/>
    <w:rsid w:val="0A2705E1"/>
    <w:rsid w:val="0A2A6A0B"/>
    <w:rsid w:val="0A312533"/>
    <w:rsid w:val="0A32159A"/>
    <w:rsid w:val="0A3A0D5D"/>
    <w:rsid w:val="0A4B2699"/>
    <w:rsid w:val="0A4C6ACB"/>
    <w:rsid w:val="0A4F2DCF"/>
    <w:rsid w:val="0A5056C6"/>
    <w:rsid w:val="0A5060D6"/>
    <w:rsid w:val="0A592AAA"/>
    <w:rsid w:val="0A663E23"/>
    <w:rsid w:val="0A6B6ABB"/>
    <w:rsid w:val="0A7200B0"/>
    <w:rsid w:val="0A732C51"/>
    <w:rsid w:val="0A771CA5"/>
    <w:rsid w:val="0A843B9D"/>
    <w:rsid w:val="0A8621F2"/>
    <w:rsid w:val="0A8F1F9F"/>
    <w:rsid w:val="0A953C26"/>
    <w:rsid w:val="0A980627"/>
    <w:rsid w:val="0A9B6BF5"/>
    <w:rsid w:val="0AB329A9"/>
    <w:rsid w:val="0ACA4A58"/>
    <w:rsid w:val="0ACD4245"/>
    <w:rsid w:val="0AFB6B22"/>
    <w:rsid w:val="0B0B20E7"/>
    <w:rsid w:val="0B0B7B8A"/>
    <w:rsid w:val="0B110AC0"/>
    <w:rsid w:val="0B1157EF"/>
    <w:rsid w:val="0B1765E0"/>
    <w:rsid w:val="0B1C1D7C"/>
    <w:rsid w:val="0B1D27BE"/>
    <w:rsid w:val="0B22066E"/>
    <w:rsid w:val="0B24170D"/>
    <w:rsid w:val="0B386DF1"/>
    <w:rsid w:val="0B3B5185"/>
    <w:rsid w:val="0B3F2432"/>
    <w:rsid w:val="0B4D5218"/>
    <w:rsid w:val="0B4F7893"/>
    <w:rsid w:val="0B5647EA"/>
    <w:rsid w:val="0B5B1101"/>
    <w:rsid w:val="0B622E13"/>
    <w:rsid w:val="0B66209F"/>
    <w:rsid w:val="0B717521"/>
    <w:rsid w:val="0B7D28E9"/>
    <w:rsid w:val="0B836E8D"/>
    <w:rsid w:val="0B892782"/>
    <w:rsid w:val="0B8E50E1"/>
    <w:rsid w:val="0BA53AF0"/>
    <w:rsid w:val="0BAD6B92"/>
    <w:rsid w:val="0BB2460A"/>
    <w:rsid w:val="0BB53F3C"/>
    <w:rsid w:val="0BB67BBC"/>
    <w:rsid w:val="0BBB0AB4"/>
    <w:rsid w:val="0BC739F0"/>
    <w:rsid w:val="0BC939D4"/>
    <w:rsid w:val="0BCA5701"/>
    <w:rsid w:val="0BD92F27"/>
    <w:rsid w:val="0BE11740"/>
    <w:rsid w:val="0BE11E62"/>
    <w:rsid w:val="0BE17727"/>
    <w:rsid w:val="0BF427F9"/>
    <w:rsid w:val="0C036459"/>
    <w:rsid w:val="0C0C632D"/>
    <w:rsid w:val="0C0F2A9B"/>
    <w:rsid w:val="0C1337EA"/>
    <w:rsid w:val="0C197A0D"/>
    <w:rsid w:val="0C1A7641"/>
    <w:rsid w:val="0C1E2901"/>
    <w:rsid w:val="0C261579"/>
    <w:rsid w:val="0C3C0AB0"/>
    <w:rsid w:val="0C4637D2"/>
    <w:rsid w:val="0C486CBC"/>
    <w:rsid w:val="0C591F5F"/>
    <w:rsid w:val="0C5C3163"/>
    <w:rsid w:val="0C5C3873"/>
    <w:rsid w:val="0C5F28B9"/>
    <w:rsid w:val="0C6038EF"/>
    <w:rsid w:val="0C654C73"/>
    <w:rsid w:val="0C684021"/>
    <w:rsid w:val="0C6864BE"/>
    <w:rsid w:val="0C6938F0"/>
    <w:rsid w:val="0C6C7BB5"/>
    <w:rsid w:val="0C751214"/>
    <w:rsid w:val="0C780533"/>
    <w:rsid w:val="0C7852EC"/>
    <w:rsid w:val="0C85500F"/>
    <w:rsid w:val="0C85742B"/>
    <w:rsid w:val="0C873353"/>
    <w:rsid w:val="0C8A0E94"/>
    <w:rsid w:val="0C8B4B61"/>
    <w:rsid w:val="0C9D3F03"/>
    <w:rsid w:val="0C9F1239"/>
    <w:rsid w:val="0CA92BAC"/>
    <w:rsid w:val="0CB45788"/>
    <w:rsid w:val="0CB90F2E"/>
    <w:rsid w:val="0CCD0713"/>
    <w:rsid w:val="0CDA4EAB"/>
    <w:rsid w:val="0CE900C0"/>
    <w:rsid w:val="0CF5305A"/>
    <w:rsid w:val="0D010155"/>
    <w:rsid w:val="0D04575D"/>
    <w:rsid w:val="0D0612B8"/>
    <w:rsid w:val="0D066A9C"/>
    <w:rsid w:val="0D0714BC"/>
    <w:rsid w:val="0D1542D5"/>
    <w:rsid w:val="0D190B3C"/>
    <w:rsid w:val="0D1A049E"/>
    <w:rsid w:val="0D1A52C8"/>
    <w:rsid w:val="0D1D0653"/>
    <w:rsid w:val="0D1F3EF2"/>
    <w:rsid w:val="0D2767B5"/>
    <w:rsid w:val="0D2C3C89"/>
    <w:rsid w:val="0D4D305D"/>
    <w:rsid w:val="0D5800C7"/>
    <w:rsid w:val="0D5A2ACE"/>
    <w:rsid w:val="0D6A353C"/>
    <w:rsid w:val="0D7347B1"/>
    <w:rsid w:val="0D751509"/>
    <w:rsid w:val="0D7539AC"/>
    <w:rsid w:val="0D8A3C55"/>
    <w:rsid w:val="0D9D3A23"/>
    <w:rsid w:val="0DA060E8"/>
    <w:rsid w:val="0DA36F05"/>
    <w:rsid w:val="0DA52069"/>
    <w:rsid w:val="0DAE37A2"/>
    <w:rsid w:val="0DAF4C57"/>
    <w:rsid w:val="0DB06213"/>
    <w:rsid w:val="0DBB6E84"/>
    <w:rsid w:val="0DCA55D5"/>
    <w:rsid w:val="0DCE32FE"/>
    <w:rsid w:val="0DCE36F3"/>
    <w:rsid w:val="0DD107D3"/>
    <w:rsid w:val="0DD621E4"/>
    <w:rsid w:val="0DDE1317"/>
    <w:rsid w:val="0DE758EE"/>
    <w:rsid w:val="0E0313B1"/>
    <w:rsid w:val="0E0D1A47"/>
    <w:rsid w:val="0E176638"/>
    <w:rsid w:val="0E3217E8"/>
    <w:rsid w:val="0E3609E2"/>
    <w:rsid w:val="0E46718D"/>
    <w:rsid w:val="0E4D2297"/>
    <w:rsid w:val="0E582DD6"/>
    <w:rsid w:val="0E5E2B07"/>
    <w:rsid w:val="0E6C5A33"/>
    <w:rsid w:val="0E6F78B1"/>
    <w:rsid w:val="0E746C7A"/>
    <w:rsid w:val="0E771E51"/>
    <w:rsid w:val="0E8118C0"/>
    <w:rsid w:val="0E8516CF"/>
    <w:rsid w:val="0E9B7356"/>
    <w:rsid w:val="0EB34961"/>
    <w:rsid w:val="0EB607D2"/>
    <w:rsid w:val="0EC468A2"/>
    <w:rsid w:val="0EC92A4F"/>
    <w:rsid w:val="0ECE7C5F"/>
    <w:rsid w:val="0EF17B7C"/>
    <w:rsid w:val="0EF75D05"/>
    <w:rsid w:val="0EFC7ACB"/>
    <w:rsid w:val="0F12247A"/>
    <w:rsid w:val="0F13488D"/>
    <w:rsid w:val="0F1D0ECD"/>
    <w:rsid w:val="0F364BC2"/>
    <w:rsid w:val="0F3A630E"/>
    <w:rsid w:val="0F3B1C05"/>
    <w:rsid w:val="0F3E17B0"/>
    <w:rsid w:val="0F400093"/>
    <w:rsid w:val="0F455F85"/>
    <w:rsid w:val="0F49564D"/>
    <w:rsid w:val="0F4D1918"/>
    <w:rsid w:val="0F5075AE"/>
    <w:rsid w:val="0F521719"/>
    <w:rsid w:val="0F541371"/>
    <w:rsid w:val="0F584757"/>
    <w:rsid w:val="0F6D4859"/>
    <w:rsid w:val="0F7C4621"/>
    <w:rsid w:val="0F7E3CE1"/>
    <w:rsid w:val="0F7E4DAF"/>
    <w:rsid w:val="0F80243B"/>
    <w:rsid w:val="0F892321"/>
    <w:rsid w:val="0F8A55CD"/>
    <w:rsid w:val="0F913868"/>
    <w:rsid w:val="0F956293"/>
    <w:rsid w:val="0FAD0019"/>
    <w:rsid w:val="0FAD3299"/>
    <w:rsid w:val="0FAF3C29"/>
    <w:rsid w:val="0FB31343"/>
    <w:rsid w:val="0FB34B67"/>
    <w:rsid w:val="0FBF358A"/>
    <w:rsid w:val="0FC12836"/>
    <w:rsid w:val="0FD66CE3"/>
    <w:rsid w:val="0FD84AE8"/>
    <w:rsid w:val="0FD95333"/>
    <w:rsid w:val="0FDC6E87"/>
    <w:rsid w:val="0FDD0388"/>
    <w:rsid w:val="0FEB39B9"/>
    <w:rsid w:val="0FF73206"/>
    <w:rsid w:val="0FFA0926"/>
    <w:rsid w:val="10045EE6"/>
    <w:rsid w:val="10092C59"/>
    <w:rsid w:val="102B29B9"/>
    <w:rsid w:val="10372B72"/>
    <w:rsid w:val="103A7991"/>
    <w:rsid w:val="1040499D"/>
    <w:rsid w:val="10422E13"/>
    <w:rsid w:val="104418E3"/>
    <w:rsid w:val="10462479"/>
    <w:rsid w:val="104B2D15"/>
    <w:rsid w:val="10585F5E"/>
    <w:rsid w:val="10674DB0"/>
    <w:rsid w:val="107374A2"/>
    <w:rsid w:val="107A08E3"/>
    <w:rsid w:val="10886883"/>
    <w:rsid w:val="108A2129"/>
    <w:rsid w:val="10924B2D"/>
    <w:rsid w:val="10953B42"/>
    <w:rsid w:val="10A216C4"/>
    <w:rsid w:val="10BD7544"/>
    <w:rsid w:val="10CC5735"/>
    <w:rsid w:val="10D65E9B"/>
    <w:rsid w:val="10D74172"/>
    <w:rsid w:val="10F71D3C"/>
    <w:rsid w:val="10FA45D2"/>
    <w:rsid w:val="11024527"/>
    <w:rsid w:val="1106462A"/>
    <w:rsid w:val="110A4489"/>
    <w:rsid w:val="11101786"/>
    <w:rsid w:val="11154BE5"/>
    <w:rsid w:val="111A28E5"/>
    <w:rsid w:val="1122548C"/>
    <w:rsid w:val="112F54D2"/>
    <w:rsid w:val="1133321C"/>
    <w:rsid w:val="114217C3"/>
    <w:rsid w:val="11513DEE"/>
    <w:rsid w:val="11576536"/>
    <w:rsid w:val="11583488"/>
    <w:rsid w:val="11607F73"/>
    <w:rsid w:val="11655009"/>
    <w:rsid w:val="11762F88"/>
    <w:rsid w:val="117824F0"/>
    <w:rsid w:val="117D018F"/>
    <w:rsid w:val="117E2370"/>
    <w:rsid w:val="118070A3"/>
    <w:rsid w:val="1185042E"/>
    <w:rsid w:val="11A42EF5"/>
    <w:rsid w:val="11A658EF"/>
    <w:rsid w:val="11B66269"/>
    <w:rsid w:val="11B863F5"/>
    <w:rsid w:val="11BA0839"/>
    <w:rsid w:val="11BB0A5C"/>
    <w:rsid w:val="11D20BE1"/>
    <w:rsid w:val="11DE39CE"/>
    <w:rsid w:val="11E7792B"/>
    <w:rsid w:val="11F267E8"/>
    <w:rsid w:val="11F52243"/>
    <w:rsid w:val="1210456D"/>
    <w:rsid w:val="12127516"/>
    <w:rsid w:val="121729B6"/>
    <w:rsid w:val="12254E5C"/>
    <w:rsid w:val="122C6138"/>
    <w:rsid w:val="122E5527"/>
    <w:rsid w:val="123A52C3"/>
    <w:rsid w:val="123C2C6A"/>
    <w:rsid w:val="123D4095"/>
    <w:rsid w:val="12414FB5"/>
    <w:rsid w:val="12496545"/>
    <w:rsid w:val="124E7B16"/>
    <w:rsid w:val="125A02CC"/>
    <w:rsid w:val="126A4518"/>
    <w:rsid w:val="126C18A4"/>
    <w:rsid w:val="12730AE7"/>
    <w:rsid w:val="12774B58"/>
    <w:rsid w:val="127A6C53"/>
    <w:rsid w:val="12811F8C"/>
    <w:rsid w:val="12845278"/>
    <w:rsid w:val="1289076C"/>
    <w:rsid w:val="128E70AD"/>
    <w:rsid w:val="12AC51B9"/>
    <w:rsid w:val="12B1068C"/>
    <w:rsid w:val="12C77089"/>
    <w:rsid w:val="12CD7FB3"/>
    <w:rsid w:val="12DD694C"/>
    <w:rsid w:val="12E81ABA"/>
    <w:rsid w:val="12EB21FA"/>
    <w:rsid w:val="12F538D3"/>
    <w:rsid w:val="12F85F0D"/>
    <w:rsid w:val="13005044"/>
    <w:rsid w:val="131046DE"/>
    <w:rsid w:val="131B14BC"/>
    <w:rsid w:val="131B2229"/>
    <w:rsid w:val="131D12BF"/>
    <w:rsid w:val="13230A00"/>
    <w:rsid w:val="132625C2"/>
    <w:rsid w:val="132A7435"/>
    <w:rsid w:val="134852AB"/>
    <w:rsid w:val="134C0534"/>
    <w:rsid w:val="1361685D"/>
    <w:rsid w:val="13660D88"/>
    <w:rsid w:val="137F0B01"/>
    <w:rsid w:val="137F1B10"/>
    <w:rsid w:val="1382164E"/>
    <w:rsid w:val="138B4BE9"/>
    <w:rsid w:val="139B6F2A"/>
    <w:rsid w:val="13AB3B97"/>
    <w:rsid w:val="13B66BD2"/>
    <w:rsid w:val="13B767C7"/>
    <w:rsid w:val="13BF66BA"/>
    <w:rsid w:val="13CD1105"/>
    <w:rsid w:val="13D92212"/>
    <w:rsid w:val="13DC36E2"/>
    <w:rsid w:val="13FC38A5"/>
    <w:rsid w:val="13FE0F32"/>
    <w:rsid w:val="13FE285E"/>
    <w:rsid w:val="14005741"/>
    <w:rsid w:val="142779C5"/>
    <w:rsid w:val="144C6544"/>
    <w:rsid w:val="144E7E47"/>
    <w:rsid w:val="14520904"/>
    <w:rsid w:val="145B1C9C"/>
    <w:rsid w:val="14751A0F"/>
    <w:rsid w:val="14751D61"/>
    <w:rsid w:val="14766AB8"/>
    <w:rsid w:val="14812D74"/>
    <w:rsid w:val="14833436"/>
    <w:rsid w:val="14836C15"/>
    <w:rsid w:val="14862300"/>
    <w:rsid w:val="14872BEC"/>
    <w:rsid w:val="148B7DFB"/>
    <w:rsid w:val="1493512C"/>
    <w:rsid w:val="14A21AD1"/>
    <w:rsid w:val="14A82A63"/>
    <w:rsid w:val="14A82D7E"/>
    <w:rsid w:val="14AC358C"/>
    <w:rsid w:val="14B76730"/>
    <w:rsid w:val="14BF2960"/>
    <w:rsid w:val="14C72F24"/>
    <w:rsid w:val="14D07AA6"/>
    <w:rsid w:val="14D2391A"/>
    <w:rsid w:val="14DE753E"/>
    <w:rsid w:val="14E62DE5"/>
    <w:rsid w:val="14E91E1E"/>
    <w:rsid w:val="14ED0BA9"/>
    <w:rsid w:val="14EF2F1E"/>
    <w:rsid w:val="14FC3ECD"/>
    <w:rsid w:val="151B0462"/>
    <w:rsid w:val="151C45D8"/>
    <w:rsid w:val="15203743"/>
    <w:rsid w:val="1527539A"/>
    <w:rsid w:val="15285365"/>
    <w:rsid w:val="15290336"/>
    <w:rsid w:val="155417D5"/>
    <w:rsid w:val="155B1745"/>
    <w:rsid w:val="155F651D"/>
    <w:rsid w:val="15630EB0"/>
    <w:rsid w:val="15646AA5"/>
    <w:rsid w:val="15655F19"/>
    <w:rsid w:val="157348EB"/>
    <w:rsid w:val="15787FE5"/>
    <w:rsid w:val="157E21FE"/>
    <w:rsid w:val="15823AFF"/>
    <w:rsid w:val="15844DC2"/>
    <w:rsid w:val="159527C1"/>
    <w:rsid w:val="15AA7A19"/>
    <w:rsid w:val="15AB46F0"/>
    <w:rsid w:val="15AC5259"/>
    <w:rsid w:val="15B06B12"/>
    <w:rsid w:val="15B36CE7"/>
    <w:rsid w:val="15BE3D9D"/>
    <w:rsid w:val="15C92E26"/>
    <w:rsid w:val="15D1355A"/>
    <w:rsid w:val="15D4474D"/>
    <w:rsid w:val="15D73375"/>
    <w:rsid w:val="15D7597F"/>
    <w:rsid w:val="15E348AF"/>
    <w:rsid w:val="15F83124"/>
    <w:rsid w:val="16080A40"/>
    <w:rsid w:val="160F4DE3"/>
    <w:rsid w:val="16115D95"/>
    <w:rsid w:val="16184E64"/>
    <w:rsid w:val="161C3234"/>
    <w:rsid w:val="161F525E"/>
    <w:rsid w:val="162E722F"/>
    <w:rsid w:val="1641433F"/>
    <w:rsid w:val="164833FD"/>
    <w:rsid w:val="164A180C"/>
    <w:rsid w:val="164C47AF"/>
    <w:rsid w:val="16573010"/>
    <w:rsid w:val="165C4863"/>
    <w:rsid w:val="1663476A"/>
    <w:rsid w:val="166C0D1B"/>
    <w:rsid w:val="166F5FE5"/>
    <w:rsid w:val="167344C7"/>
    <w:rsid w:val="16794785"/>
    <w:rsid w:val="16817F0D"/>
    <w:rsid w:val="16853FE3"/>
    <w:rsid w:val="16A65B92"/>
    <w:rsid w:val="16AD0A57"/>
    <w:rsid w:val="16BA18A0"/>
    <w:rsid w:val="16C41FCF"/>
    <w:rsid w:val="16CF25EC"/>
    <w:rsid w:val="16DD69B5"/>
    <w:rsid w:val="16E7220A"/>
    <w:rsid w:val="16EC62DC"/>
    <w:rsid w:val="16F7773E"/>
    <w:rsid w:val="17003C1D"/>
    <w:rsid w:val="170133DA"/>
    <w:rsid w:val="170259E1"/>
    <w:rsid w:val="170353FD"/>
    <w:rsid w:val="170A05B0"/>
    <w:rsid w:val="170E58A6"/>
    <w:rsid w:val="171053FC"/>
    <w:rsid w:val="17382580"/>
    <w:rsid w:val="175E4288"/>
    <w:rsid w:val="175F7FE6"/>
    <w:rsid w:val="17604765"/>
    <w:rsid w:val="176C704A"/>
    <w:rsid w:val="177118EC"/>
    <w:rsid w:val="17844C56"/>
    <w:rsid w:val="1785403D"/>
    <w:rsid w:val="178A6231"/>
    <w:rsid w:val="179E2D22"/>
    <w:rsid w:val="17A30F12"/>
    <w:rsid w:val="17AB70CA"/>
    <w:rsid w:val="17B80CAF"/>
    <w:rsid w:val="17BA480A"/>
    <w:rsid w:val="17BA48D6"/>
    <w:rsid w:val="17C42742"/>
    <w:rsid w:val="17C7532D"/>
    <w:rsid w:val="17D77CA7"/>
    <w:rsid w:val="17DA0369"/>
    <w:rsid w:val="17DA204D"/>
    <w:rsid w:val="17DD34AB"/>
    <w:rsid w:val="17E67BEC"/>
    <w:rsid w:val="17F13E8A"/>
    <w:rsid w:val="17F74BB8"/>
    <w:rsid w:val="17FA4C42"/>
    <w:rsid w:val="17FE0B0A"/>
    <w:rsid w:val="17FE0C9F"/>
    <w:rsid w:val="17FF3C9D"/>
    <w:rsid w:val="17FF8704"/>
    <w:rsid w:val="18235E85"/>
    <w:rsid w:val="18331DAD"/>
    <w:rsid w:val="183452A0"/>
    <w:rsid w:val="183539BE"/>
    <w:rsid w:val="183A4AC4"/>
    <w:rsid w:val="183C7297"/>
    <w:rsid w:val="18574A0B"/>
    <w:rsid w:val="187640ED"/>
    <w:rsid w:val="18785808"/>
    <w:rsid w:val="18804AA7"/>
    <w:rsid w:val="188610F7"/>
    <w:rsid w:val="189A5ACE"/>
    <w:rsid w:val="18A16B9A"/>
    <w:rsid w:val="18A17327"/>
    <w:rsid w:val="18AC09FC"/>
    <w:rsid w:val="18B417E1"/>
    <w:rsid w:val="18C46268"/>
    <w:rsid w:val="18D44758"/>
    <w:rsid w:val="18E872D7"/>
    <w:rsid w:val="18EF1929"/>
    <w:rsid w:val="18F3471F"/>
    <w:rsid w:val="18F931E6"/>
    <w:rsid w:val="18FA042B"/>
    <w:rsid w:val="18FE4771"/>
    <w:rsid w:val="19046384"/>
    <w:rsid w:val="191A43C0"/>
    <w:rsid w:val="19200B97"/>
    <w:rsid w:val="19267DCF"/>
    <w:rsid w:val="192A5704"/>
    <w:rsid w:val="19315CC3"/>
    <w:rsid w:val="194726EE"/>
    <w:rsid w:val="195236D7"/>
    <w:rsid w:val="19537076"/>
    <w:rsid w:val="19564B19"/>
    <w:rsid w:val="19576F0C"/>
    <w:rsid w:val="19596578"/>
    <w:rsid w:val="195F336A"/>
    <w:rsid w:val="196A0432"/>
    <w:rsid w:val="19720BF1"/>
    <w:rsid w:val="198374F4"/>
    <w:rsid w:val="1989194D"/>
    <w:rsid w:val="199B2FC8"/>
    <w:rsid w:val="19A7296F"/>
    <w:rsid w:val="19A95BC2"/>
    <w:rsid w:val="19B2566C"/>
    <w:rsid w:val="19B94DE5"/>
    <w:rsid w:val="19BB7983"/>
    <w:rsid w:val="19C5143B"/>
    <w:rsid w:val="19D63550"/>
    <w:rsid w:val="19D76F77"/>
    <w:rsid w:val="19DB6A9A"/>
    <w:rsid w:val="19DE7440"/>
    <w:rsid w:val="19E4129B"/>
    <w:rsid w:val="1A0420FB"/>
    <w:rsid w:val="1A045B87"/>
    <w:rsid w:val="1A071505"/>
    <w:rsid w:val="1A121F0B"/>
    <w:rsid w:val="1A1514E2"/>
    <w:rsid w:val="1A1A0E65"/>
    <w:rsid w:val="1A4A596E"/>
    <w:rsid w:val="1A5F30CB"/>
    <w:rsid w:val="1A5F7253"/>
    <w:rsid w:val="1A697441"/>
    <w:rsid w:val="1A725418"/>
    <w:rsid w:val="1A7529B7"/>
    <w:rsid w:val="1A7A2EF9"/>
    <w:rsid w:val="1A7F4EDC"/>
    <w:rsid w:val="1A960E81"/>
    <w:rsid w:val="1A9A0C93"/>
    <w:rsid w:val="1A9D2365"/>
    <w:rsid w:val="1A9F412C"/>
    <w:rsid w:val="1AB359A1"/>
    <w:rsid w:val="1ABD31B9"/>
    <w:rsid w:val="1ACE2A77"/>
    <w:rsid w:val="1AD12267"/>
    <w:rsid w:val="1AD55B02"/>
    <w:rsid w:val="1AD659DC"/>
    <w:rsid w:val="1ADA6731"/>
    <w:rsid w:val="1ADC2627"/>
    <w:rsid w:val="1AE973D4"/>
    <w:rsid w:val="1AF34AE5"/>
    <w:rsid w:val="1AF84C8C"/>
    <w:rsid w:val="1AFE2079"/>
    <w:rsid w:val="1B00502A"/>
    <w:rsid w:val="1B0B3B20"/>
    <w:rsid w:val="1B1613A0"/>
    <w:rsid w:val="1B1B55B4"/>
    <w:rsid w:val="1B233CCA"/>
    <w:rsid w:val="1B2A7E36"/>
    <w:rsid w:val="1B324397"/>
    <w:rsid w:val="1B356E64"/>
    <w:rsid w:val="1B357122"/>
    <w:rsid w:val="1B365129"/>
    <w:rsid w:val="1B372EB9"/>
    <w:rsid w:val="1B3E68A3"/>
    <w:rsid w:val="1B4D1618"/>
    <w:rsid w:val="1B4D48C4"/>
    <w:rsid w:val="1B536477"/>
    <w:rsid w:val="1B5D3106"/>
    <w:rsid w:val="1B78524A"/>
    <w:rsid w:val="1B7906CE"/>
    <w:rsid w:val="1B7D07F3"/>
    <w:rsid w:val="1B831B2B"/>
    <w:rsid w:val="1B9B6687"/>
    <w:rsid w:val="1BA57F07"/>
    <w:rsid w:val="1BAC6DE9"/>
    <w:rsid w:val="1BB848C7"/>
    <w:rsid w:val="1BC33453"/>
    <w:rsid w:val="1BD91032"/>
    <w:rsid w:val="1BE2452C"/>
    <w:rsid w:val="1BED7CD5"/>
    <w:rsid w:val="1BF309A0"/>
    <w:rsid w:val="1C055B8B"/>
    <w:rsid w:val="1C0D60C9"/>
    <w:rsid w:val="1C145358"/>
    <w:rsid w:val="1C190D2B"/>
    <w:rsid w:val="1C194EA1"/>
    <w:rsid w:val="1C2E088A"/>
    <w:rsid w:val="1C33796F"/>
    <w:rsid w:val="1C35741F"/>
    <w:rsid w:val="1C441419"/>
    <w:rsid w:val="1C495686"/>
    <w:rsid w:val="1C4E19F9"/>
    <w:rsid w:val="1C561E66"/>
    <w:rsid w:val="1C632F5A"/>
    <w:rsid w:val="1C651178"/>
    <w:rsid w:val="1C6B5A93"/>
    <w:rsid w:val="1C6D4144"/>
    <w:rsid w:val="1C793EB9"/>
    <w:rsid w:val="1C7A73BB"/>
    <w:rsid w:val="1C7F68F7"/>
    <w:rsid w:val="1C807142"/>
    <w:rsid w:val="1C855811"/>
    <w:rsid w:val="1C9A166E"/>
    <w:rsid w:val="1CB702E9"/>
    <w:rsid w:val="1CB92C45"/>
    <w:rsid w:val="1CBE5026"/>
    <w:rsid w:val="1CC0463B"/>
    <w:rsid w:val="1CCD293D"/>
    <w:rsid w:val="1CCE5833"/>
    <w:rsid w:val="1CD45FD4"/>
    <w:rsid w:val="1CD849E3"/>
    <w:rsid w:val="1CF30D48"/>
    <w:rsid w:val="1CF333A5"/>
    <w:rsid w:val="1D0B731D"/>
    <w:rsid w:val="1D0D77D0"/>
    <w:rsid w:val="1D2054C4"/>
    <w:rsid w:val="1D216600"/>
    <w:rsid w:val="1D222302"/>
    <w:rsid w:val="1D293F21"/>
    <w:rsid w:val="1D2D6707"/>
    <w:rsid w:val="1D2F5348"/>
    <w:rsid w:val="1D4FE9C3"/>
    <w:rsid w:val="1D563E2F"/>
    <w:rsid w:val="1D676808"/>
    <w:rsid w:val="1D6B3770"/>
    <w:rsid w:val="1D6F79AF"/>
    <w:rsid w:val="1D7FE062"/>
    <w:rsid w:val="1D8F1905"/>
    <w:rsid w:val="1D8F5B72"/>
    <w:rsid w:val="1D8F6826"/>
    <w:rsid w:val="1D9130ED"/>
    <w:rsid w:val="1D9C5DA0"/>
    <w:rsid w:val="1D9F462B"/>
    <w:rsid w:val="1DA265B5"/>
    <w:rsid w:val="1DB07816"/>
    <w:rsid w:val="1DB434E8"/>
    <w:rsid w:val="1DBA31B3"/>
    <w:rsid w:val="1DC35634"/>
    <w:rsid w:val="1DDB2AA7"/>
    <w:rsid w:val="1DE102C3"/>
    <w:rsid w:val="1DEC45ED"/>
    <w:rsid w:val="1DF75470"/>
    <w:rsid w:val="1DFB1353"/>
    <w:rsid w:val="1E05130B"/>
    <w:rsid w:val="1E110A41"/>
    <w:rsid w:val="1E1B61B7"/>
    <w:rsid w:val="1E211F31"/>
    <w:rsid w:val="1E224747"/>
    <w:rsid w:val="1E24533C"/>
    <w:rsid w:val="1E304B88"/>
    <w:rsid w:val="1E320A3C"/>
    <w:rsid w:val="1E370178"/>
    <w:rsid w:val="1E3E02E7"/>
    <w:rsid w:val="1E437858"/>
    <w:rsid w:val="1E511254"/>
    <w:rsid w:val="1E680B85"/>
    <w:rsid w:val="1E690C88"/>
    <w:rsid w:val="1E755AC0"/>
    <w:rsid w:val="1E8D34E5"/>
    <w:rsid w:val="1E8F269C"/>
    <w:rsid w:val="1E9D55A8"/>
    <w:rsid w:val="1E9E22CA"/>
    <w:rsid w:val="1E9E63F9"/>
    <w:rsid w:val="1EA13E87"/>
    <w:rsid w:val="1EC11B39"/>
    <w:rsid w:val="1ECC7B10"/>
    <w:rsid w:val="1ED94E25"/>
    <w:rsid w:val="1EDB6C5F"/>
    <w:rsid w:val="1EE6740D"/>
    <w:rsid w:val="1EF97166"/>
    <w:rsid w:val="1EFF550D"/>
    <w:rsid w:val="1F141EF2"/>
    <w:rsid w:val="1F1B1BE8"/>
    <w:rsid w:val="1F385E1F"/>
    <w:rsid w:val="1F3C6AF7"/>
    <w:rsid w:val="1F3F0C4C"/>
    <w:rsid w:val="1F405E44"/>
    <w:rsid w:val="1F4D1869"/>
    <w:rsid w:val="1F4E681F"/>
    <w:rsid w:val="1F4F0B16"/>
    <w:rsid w:val="1F513B1D"/>
    <w:rsid w:val="1F5316EC"/>
    <w:rsid w:val="1F5324C1"/>
    <w:rsid w:val="1F6833F6"/>
    <w:rsid w:val="1F7704DE"/>
    <w:rsid w:val="1F7959F4"/>
    <w:rsid w:val="1F7C19E4"/>
    <w:rsid w:val="1F7E5334"/>
    <w:rsid w:val="1F83562C"/>
    <w:rsid w:val="1F8A0A88"/>
    <w:rsid w:val="1F9636EA"/>
    <w:rsid w:val="1F980F44"/>
    <w:rsid w:val="1FA70F7D"/>
    <w:rsid w:val="1FB02327"/>
    <w:rsid w:val="1FB036BE"/>
    <w:rsid w:val="1FB44693"/>
    <w:rsid w:val="1FB93E0B"/>
    <w:rsid w:val="1FBD7AAE"/>
    <w:rsid w:val="1FBE77B2"/>
    <w:rsid w:val="1FC26AB9"/>
    <w:rsid w:val="1FCD7A3D"/>
    <w:rsid w:val="1FD5709E"/>
    <w:rsid w:val="1FD9542B"/>
    <w:rsid w:val="1FE37E3A"/>
    <w:rsid w:val="1FE91483"/>
    <w:rsid w:val="1FED166B"/>
    <w:rsid w:val="1FF02FD1"/>
    <w:rsid w:val="1FFC0431"/>
    <w:rsid w:val="2000119F"/>
    <w:rsid w:val="200A4173"/>
    <w:rsid w:val="201359DF"/>
    <w:rsid w:val="201428A5"/>
    <w:rsid w:val="2016040F"/>
    <w:rsid w:val="201C304F"/>
    <w:rsid w:val="201D2413"/>
    <w:rsid w:val="2039015E"/>
    <w:rsid w:val="203B1416"/>
    <w:rsid w:val="203C2005"/>
    <w:rsid w:val="203E3CEC"/>
    <w:rsid w:val="20453E7B"/>
    <w:rsid w:val="204B2769"/>
    <w:rsid w:val="204D7AED"/>
    <w:rsid w:val="204F595B"/>
    <w:rsid w:val="20616AE6"/>
    <w:rsid w:val="206301A7"/>
    <w:rsid w:val="20640947"/>
    <w:rsid w:val="20642E89"/>
    <w:rsid w:val="20662B71"/>
    <w:rsid w:val="206C2C0F"/>
    <w:rsid w:val="206F7CD5"/>
    <w:rsid w:val="207C36C6"/>
    <w:rsid w:val="20807007"/>
    <w:rsid w:val="20934FE0"/>
    <w:rsid w:val="209A17A4"/>
    <w:rsid w:val="20A66A7D"/>
    <w:rsid w:val="20A70ABE"/>
    <w:rsid w:val="20B836F9"/>
    <w:rsid w:val="20B959B1"/>
    <w:rsid w:val="20BA7EC1"/>
    <w:rsid w:val="20C10077"/>
    <w:rsid w:val="20C261C8"/>
    <w:rsid w:val="20C4030C"/>
    <w:rsid w:val="20C96FD1"/>
    <w:rsid w:val="20CE6C8E"/>
    <w:rsid w:val="20D31584"/>
    <w:rsid w:val="20D562D7"/>
    <w:rsid w:val="20E35BDE"/>
    <w:rsid w:val="20E9348D"/>
    <w:rsid w:val="20EC71BB"/>
    <w:rsid w:val="20ED6021"/>
    <w:rsid w:val="20F667B9"/>
    <w:rsid w:val="20F77CBF"/>
    <w:rsid w:val="20F81B34"/>
    <w:rsid w:val="20F90A4D"/>
    <w:rsid w:val="2104429F"/>
    <w:rsid w:val="210766BD"/>
    <w:rsid w:val="210D2CDA"/>
    <w:rsid w:val="212F6A59"/>
    <w:rsid w:val="21306305"/>
    <w:rsid w:val="213D54AD"/>
    <w:rsid w:val="214169BB"/>
    <w:rsid w:val="2146289A"/>
    <w:rsid w:val="214D227C"/>
    <w:rsid w:val="217C7971"/>
    <w:rsid w:val="217D44BC"/>
    <w:rsid w:val="2181260D"/>
    <w:rsid w:val="21824338"/>
    <w:rsid w:val="2191534C"/>
    <w:rsid w:val="21997056"/>
    <w:rsid w:val="219D3F2A"/>
    <w:rsid w:val="21AA11A2"/>
    <w:rsid w:val="21AB77F7"/>
    <w:rsid w:val="21AF2C55"/>
    <w:rsid w:val="21BF03BC"/>
    <w:rsid w:val="21D06D34"/>
    <w:rsid w:val="21D43DD7"/>
    <w:rsid w:val="21D52CEC"/>
    <w:rsid w:val="21EC0C06"/>
    <w:rsid w:val="21EF46F8"/>
    <w:rsid w:val="22013ED2"/>
    <w:rsid w:val="2209399D"/>
    <w:rsid w:val="22101F8E"/>
    <w:rsid w:val="2225227E"/>
    <w:rsid w:val="222A718C"/>
    <w:rsid w:val="22351867"/>
    <w:rsid w:val="22397AC1"/>
    <w:rsid w:val="223A04FC"/>
    <w:rsid w:val="224E74D0"/>
    <w:rsid w:val="225326E3"/>
    <w:rsid w:val="225A61E8"/>
    <w:rsid w:val="22637668"/>
    <w:rsid w:val="22716037"/>
    <w:rsid w:val="22790569"/>
    <w:rsid w:val="227F5037"/>
    <w:rsid w:val="2282482B"/>
    <w:rsid w:val="22845CEA"/>
    <w:rsid w:val="228A008B"/>
    <w:rsid w:val="229A7E25"/>
    <w:rsid w:val="22AF1406"/>
    <w:rsid w:val="22B059F5"/>
    <w:rsid w:val="22B95B5D"/>
    <w:rsid w:val="22BD504B"/>
    <w:rsid w:val="22CB3973"/>
    <w:rsid w:val="22CB429E"/>
    <w:rsid w:val="22D61781"/>
    <w:rsid w:val="22DA2A10"/>
    <w:rsid w:val="22E2429A"/>
    <w:rsid w:val="22F017B2"/>
    <w:rsid w:val="22F97E5B"/>
    <w:rsid w:val="23015FB6"/>
    <w:rsid w:val="230602BB"/>
    <w:rsid w:val="230B07F6"/>
    <w:rsid w:val="23143B37"/>
    <w:rsid w:val="231637F9"/>
    <w:rsid w:val="2321695B"/>
    <w:rsid w:val="23230E78"/>
    <w:rsid w:val="23245D35"/>
    <w:rsid w:val="23284D7E"/>
    <w:rsid w:val="233027B0"/>
    <w:rsid w:val="23364CC7"/>
    <w:rsid w:val="233A56F8"/>
    <w:rsid w:val="23415924"/>
    <w:rsid w:val="234B01E3"/>
    <w:rsid w:val="235924CA"/>
    <w:rsid w:val="23602779"/>
    <w:rsid w:val="236322D0"/>
    <w:rsid w:val="237B7D6C"/>
    <w:rsid w:val="238755B6"/>
    <w:rsid w:val="238826B8"/>
    <w:rsid w:val="239130F2"/>
    <w:rsid w:val="239B728F"/>
    <w:rsid w:val="239C16E9"/>
    <w:rsid w:val="23AF4268"/>
    <w:rsid w:val="23B667D2"/>
    <w:rsid w:val="23BD6F6C"/>
    <w:rsid w:val="23C67E07"/>
    <w:rsid w:val="23C80F4A"/>
    <w:rsid w:val="23D33566"/>
    <w:rsid w:val="23D9762E"/>
    <w:rsid w:val="23DB2242"/>
    <w:rsid w:val="23DD1B32"/>
    <w:rsid w:val="23F71980"/>
    <w:rsid w:val="23F8597C"/>
    <w:rsid w:val="23F94B43"/>
    <w:rsid w:val="23FA08D6"/>
    <w:rsid w:val="24010B2B"/>
    <w:rsid w:val="24126151"/>
    <w:rsid w:val="241302BB"/>
    <w:rsid w:val="24137748"/>
    <w:rsid w:val="24137B5B"/>
    <w:rsid w:val="24176341"/>
    <w:rsid w:val="24211333"/>
    <w:rsid w:val="242461D7"/>
    <w:rsid w:val="242C04D9"/>
    <w:rsid w:val="242E2FF6"/>
    <w:rsid w:val="242E7ECB"/>
    <w:rsid w:val="244B4537"/>
    <w:rsid w:val="244F2484"/>
    <w:rsid w:val="24574CEB"/>
    <w:rsid w:val="245D41D2"/>
    <w:rsid w:val="24667266"/>
    <w:rsid w:val="2470374D"/>
    <w:rsid w:val="24731A96"/>
    <w:rsid w:val="247A5C3A"/>
    <w:rsid w:val="248907B2"/>
    <w:rsid w:val="24896C2E"/>
    <w:rsid w:val="249A5E20"/>
    <w:rsid w:val="249C2676"/>
    <w:rsid w:val="249C6208"/>
    <w:rsid w:val="24A003F9"/>
    <w:rsid w:val="24BD38BA"/>
    <w:rsid w:val="24C11FC0"/>
    <w:rsid w:val="24C359F3"/>
    <w:rsid w:val="24D932E4"/>
    <w:rsid w:val="24DE6F84"/>
    <w:rsid w:val="24E36C83"/>
    <w:rsid w:val="24E7469A"/>
    <w:rsid w:val="24EC62C0"/>
    <w:rsid w:val="250C59DC"/>
    <w:rsid w:val="252053F9"/>
    <w:rsid w:val="252D7E42"/>
    <w:rsid w:val="253B27F4"/>
    <w:rsid w:val="254216B7"/>
    <w:rsid w:val="25467DBB"/>
    <w:rsid w:val="25473E3C"/>
    <w:rsid w:val="254F7FB6"/>
    <w:rsid w:val="25581C57"/>
    <w:rsid w:val="256343AC"/>
    <w:rsid w:val="257F18B5"/>
    <w:rsid w:val="25805FF5"/>
    <w:rsid w:val="258962A8"/>
    <w:rsid w:val="258F15BB"/>
    <w:rsid w:val="25912425"/>
    <w:rsid w:val="259231BD"/>
    <w:rsid w:val="25A77DD4"/>
    <w:rsid w:val="25C7176B"/>
    <w:rsid w:val="25CB5424"/>
    <w:rsid w:val="25CF227C"/>
    <w:rsid w:val="25D47539"/>
    <w:rsid w:val="26041BAD"/>
    <w:rsid w:val="260B255C"/>
    <w:rsid w:val="261E474C"/>
    <w:rsid w:val="26217848"/>
    <w:rsid w:val="262E20E8"/>
    <w:rsid w:val="262E34C1"/>
    <w:rsid w:val="2640682F"/>
    <w:rsid w:val="26473A19"/>
    <w:rsid w:val="264F7757"/>
    <w:rsid w:val="26504469"/>
    <w:rsid w:val="26510DB8"/>
    <w:rsid w:val="26530BF1"/>
    <w:rsid w:val="265D099D"/>
    <w:rsid w:val="26622F14"/>
    <w:rsid w:val="26667EB2"/>
    <w:rsid w:val="266B1FB8"/>
    <w:rsid w:val="266D300E"/>
    <w:rsid w:val="267943AF"/>
    <w:rsid w:val="267B1DAF"/>
    <w:rsid w:val="267E518B"/>
    <w:rsid w:val="26872779"/>
    <w:rsid w:val="26956EFA"/>
    <w:rsid w:val="26971C69"/>
    <w:rsid w:val="269765A9"/>
    <w:rsid w:val="269B2FDE"/>
    <w:rsid w:val="269B3F13"/>
    <w:rsid w:val="26A4288C"/>
    <w:rsid w:val="26BA59F2"/>
    <w:rsid w:val="26C36DE5"/>
    <w:rsid w:val="26D27323"/>
    <w:rsid w:val="26EF36A4"/>
    <w:rsid w:val="26F05DCB"/>
    <w:rsid w:val="26F40E3F"/>
    <w:rsid w:val="26F40EBD"/>
    <w:rsid w:val="26FD4BA7"/>
    <w:rsid w:val="272A3F42"/>
    <w:rsid w:val="273A5641"/>
    <w:rsid w:val="274046AD"/>
    <w:rsid w:val="274A6C40"/>
    <w:rsid w:val="274A7B1A"/>
    <w:rsid w:val="274FA94A"/>
    <w:rsid w:val="275439E1"/>
    <w:rsid w:val="276320D7"/>
    <w:rsid w:val="277D5138"/>
    <w:rsid w:val="278222EB"/>
    <w:rsid w:val="27864F9A"/>
    <w:rsid w:val="278712DA"/>
    <w:rsid w:val="278B73CB"/>
    <w:rsid w:val="2790760D"/>
    <w:rsid w:val="2792707F"/>
    <w:rsid w:val="27936197"/>
    <w:rsid w:val="279408D2"/>
    <w:rsid w:val="279457D6"/>
    <w:rsid w:val="279B325F"/>
    <w:rsid w:val="27A66FC9"/>
    <w:rsid w:val="27B02558"/>
    <w:rsid w:val="27B91021"/>
    <w:rsid w:val="27BA7F14"/>
    <w:rsid w:val="27C06D17"/>
    <w:rsid w:val="27CF3358"/>
    <w:rsid w:val="27D6437E"/>
    <w:rsid w:val="27D91A41"/>
    <w:rsid w:val="27DA73B9"/>
    <w:rsid w:val="27DB0037"/>
    <w:rsid w:val="27DF36AA"/>
    <w:rsid w:val="27DF5A4C"/>
    <w:rsid w:val="27E71E27"/>
    <w:rsid w:val="27EF098A"/>
    <w:rsid w:val="280008FF"/>
    <w:rsid w:val="28050D91"/>
    <w:rsid w:val="28077C33"/>
    <w:rsid w:val="280D23D3"/>
    <w:rsid w:val="281035C6"/>
    <w:rsid w:val="28132AAB"/>
    <w:rsid w:val="282101DB"/>
    <w:rsid w:val="28245C52"/>
    <w:rsid w:val="28255041"/>
    <w:rsid w:val="283A1E3E"/>
    <w:rsid w:val="283A4D25"/>
    <w:rsid w:val="284174F8"/>
    <w:rsid w:val="28442FCB"/>
    <w:rsid w:val="284543A1"/>
    <w:rsid w:val="28553E1D"/>
    <w:rsid w:val="28644D2D"/>
    <w:rsid w:val="28677541"/>
    <w:rsid w:val="287E4DAD"/>
    <w:rsid w:val="28821314"/>
    <w:rsid w:val="288C60BE"/>
    <w:rsid w:val="288D6213"/>
    <w:rsid w:val="28AD2029"/>
    <w:rsid w:val="28BB32F5"/>
    <w:rsid w:val="28BE7102"/>
    <w:rsid w:val="28CE3F9D"/>
    <w:rsid w:val="28D37E2A"/>
    <w:rsid w:val="28DB0A30"/>
    <w:rsid w:val="28DE64D9"/>
    <w:rsid w:val="28F14187"/>
    <w:rsid w:val="28F95F71"/>
    <w:rsid w:val="29102BFC"/>
    <w:rsid w:val="29107769"/>
    <w:rsid w:val="291712DF"/>
    <w:rsid w:val="29192BE8"/>
    <w:rsid w:val="291A3C74"/>
    <w:rsid w:val="292775A8"/>
    <w:rsid w:val="2929590B"/>
    <w:rsid w:val="292A375F"/>
    <w:rsid w:val="29316984"/>
    <w:rsid w:val="2938092A"/>
    <w:rsid w:val="2938131F"/>
    <w:rsid w:val="293966D9"/>
    <w:rsid w:val="2946144E"/>
    <w:rsid w:val="29493531"/>
    <w:rsid w:val="294A5BC8"/>
    <w:rsid w:val="29504176"/>
    <w:rsid w:val="295E303F"/>
    <w:rsid w:val="296B20A7"/>
    <w:rsid w:val="29780E98"/>
    <w:rsid w:val="29981CF5"/>
    <w:rsid w:val="29A20029"/>
    <w:rsid w:val="29A4634A"/>
    <w:rsid w:val="29A60B59"/>
    <w:rsid w:val="29A84DD1"/>
    <w:rsid w:val="29CD2270"/>
    <w:rsid w:val="29CD606E"/>
    <w:rsid w:val="29D03F19"/>
    <w:rsid w:val="29D90711"/>
    <w:rsid w:val="29DD00D3"/>
    <w:rsid w:val="29EB2636"/>
    <w:rsid w:val="29F26903"/>
    <w:rsid w:val="29F85984"/>
    <w:rsid w:val="2A03294D"/>
    <w:rsid w:val="2A19397F"/>
    <w:rsid w:val="2A1C134A"/>
    <w:rsid w:val="2A3B063B"/>
    <w:rsid w:val="2A3F338D"/>
    <w:rsid w:val="2A41720A"/>
    <w:rsid w:val="2A431973"/>
    <w:rsid w:val="2A49761F"/>
    <w:rsid w:val="2A550D75"/>
    <w:rsid w:val="2A630308"/>
    <w:rsid w:val="2A633F94"/>
    <w:rsid w:val="2A641C94"/>
    <w:rsid w:val="2A676AD0"/>
    <w:rsid w:val="2A687AA6"/>
    <w:rsid w:val="2A7449BB"/>
    <w:rsid w:val="2A770CC7"/>
    <w:rsid w:val="2A967D84"/>
    <w:rsid w:val="2A9A66D4"/>
    <w:rsid w:val="2AAC36BD"/>
    <w:rsid w:val="2AB04937"/>
    <w:rsid w:val="2ABB309F"/>
    <w:rsid w:val="2ABD12CC"/>
    <w:rsid w:val="2ABF7F79"/>
    <w:rsid w:val="2AC37469"/>
    <w:rsid w:val="2AC43604"/>
    <w:rsid w:val="2ACF5AEC"/>
    <w:rsid w:val="2AD62AB0"/>
    <w:rsid w:val="2AD62B09"/>
    <w:rsid w:val="2AD91002"/>
    <w:rsid w:val="2ADE1583"/>
    <w:rsid w:val="2AE3318C"/>
    <w:rsid w:val="2AE70523"/>
    <w:rsid w:val="2AEB149C"/>
    <w:rsid w:val="2AED3BE7"/>
    <w:rsid w:val="2B136D16"/>
    <w:rsid w:val="2B1A3B24"/>
    <w:rsid w:val="2B27436A"/>
    <w:rsid w:val="2B2D1363"/>
    <w:rsid w:val="2B42025A"/>
    <w:rsid w:val="2B421D47"/>
    <w:rsid w:val="2B450516"/>
    <w:rsid w:val="2B485436"/>
    <w:rsid w:val="2B592A46"/>
    <w:rsid w:val="2B686C09"/>
    <w:rsid w:val="2B842CFD"/>
    <w:rsid w:val="2B8A5E71"/>
    <w:rsid w:val="2B8B34AB"/>
    <w:rsid w:val="2B8E6791"/>
    <w:rsid w:val="2B914C5E"/>
    <w:rsid w:val="2B9B5B39"/>
    <w:rsid w:val="2BAF0A74"/>
    <w:rsid w:val="2BB44220"/>
    <w:rsid w:val="2BB52A7A"/>
    <w:rsid w:val="2BB61EA7"/>
    <w:rsid w:val="2BBA6EF5"/>
    <w:rsid w:val="2BBF0E74"/>
    <w:rsid w:val="2BC03979"/>
    <w:rsid w:val="2BC941AF"/>
    <w:rsid w:val="2BCE633B"/>
    <w:rsid w:val="2BDF2A3E"/>
    <w:rsid w:val="2BE434F2"/>
    <w:rsid w:val="2BE95A1C"/>
    <w:rsid w:val="2BEC4F7F"/>
    <w:rsid w:val="2BF01DD3"/>
    <w:rsid w:val="2BF51B27"/>
    <w:rsid w:val="2C0831AC"/>
    <w:rsid w:val="2C0F2B57"/>
    <w:rsid w:val="2C11024F"/>
    <w:rsid w:val="2C11705A"/>
    <w:rsid w:val="2C1216FD"/>
    <w:rsid w:val="2C1F2C4F"/>
    <w:rsid w:val="2C2A44B4"/>
    <w:rsid w:val="2C314F4B"/>
    <w:rsid w:val="2C463659"/>
    <w:rsid w:val="2C5514C6"/>
    <w:rsid w:val="2C570D3C"/>
    <w:rsid w:val="2C5C2032"/>
    <w:rsid w:val="2C5C2508"/>
    <w:rsid w:val="2C652573"/>
    <w:rsid w:val="2C72088D"/>
    <w:rsid w:val="2C735E9A"/>
    <w:rsid w:val="2C7D6665"/>
    <w:rsid w:val="2C841CE8"/>
    <w:rsid w:val="2C865A05"/>
    <w:rsid w:val="2C8B0557"/>
    <w:rsid w:val="2C8C28CD"/>
    <w:rsid w:val="2C990303"/>
    <w:rsid w:val="2CAF78B6"/>
    <w:rsid w:val="2CBC4209"/>
    <w:rsid w:val="2CBE57CC"/>
    <w:rsid w:val="2CC44E90"/>
    <w:rsid w:val="2CC57539"/>
    <w:rsid w:val="2CC960BA"/>
    <w:rsid w:val="2CCE1C41"/>
    <w:rsid w:val="2CD82AA6"/>
    <w:rsid w:val="2CDC7091"/>
    <w:rsid w:val="2CE107D7"/>
    <w:rsid w:val="2CEB4B7A"/>
    <w:rsid w:val="2D01235A"/>
    <w:rsid w:val="2D0B4DD3"/>
    <w:rsid w:val="2D0E231B"/>
    <w:rsid w:val="2D1A1A6B"/>
    <w:rsid w:val="2D1A4915"/>
    <w:rsid w:val="2D2640DA"/>
    <w:rsid w:val="2D336D47"/>
    <w:rsid w:val="2D400A9F"/>
    <w:rsid w:val="2D5677C1"/>
    <w:rsid w:val="2D647EBB"/>
    <w:rsid w:val="2DBF0C3E"/>
    <w:rsid w:val="2DBF1601"/>
    <w:rsid w:val="2DBF4C3A"/>
    <w:rsid w:val="2DCB3C80"/>
    <w:rsid w:val="2DCE65D0"/>
    <w:rsid w:val="2DD54013"/>
    <w:rsid w:val="2DDE3CAC"/>
    <w:rsid w:val="2DE846B2"/>
    <w:rsid w:val="2DF03665"/>
    <w:rsid w:val="2DF04CFF"/>
    <w:rsid w:val="2DF36D87"/>
    <w:rsid w:val="2DF6091F"/>
    <w:rsid w:val="2DF77C3F"/>
    <w:rsid w:val="2DF9145F"/>
    <w:rsid w:val="2DFA6574"/>
    <w:rsid w:val="2E040A80"/>
    <w:rsid w:val="2E095C19"/>
    <w:rsid w:val="2E0A4DA7"/>
    <w:rsid w:val="2E0F3A78"/>
    <w:rsid w:val="2E1530A6"/>
    <w:rsid w:val="2E190FE7"/>
    <w:rsid w:val="2E203BB5"/>
    <w:rsid w:val="2E2159C5"/>
    <w:rsid w:val="2E254550"/>
    <w:rsid w:val="2E2630D7"/>
    <w:rsid w:val="2E2806DD"/>
    <w:rsid w:val="2E2A4425"/>
    <w:rsid w:val="2E2B7336"/>
    <w:rsid w:val="2E320E29"/>
    <w:rsid w:val="2E496D8B"/>
    <w:rsid w:val="2E502F44"/>
    <w:rsid w:val="2E53105A"/>
    <w:rsid w:val="2E5F56D5"/>
    <w:rsid w:val="2E681EF5"/>
    <w:rsid w:val="2E6C27C9"/>
    <w:rsid w:val="2E705752"/>
    <w:rsid w:val="2E823572"/>
    <w:rsid w:val="2EA26ABE"/>
    <w:rsid w:val="2EA74B75"/>
    <w:rsid w:val="2EAB3800"/>
    <w:rsid w:val="2EAC0075"/>
    <w:rsid w:val="2EB61295"/>
    <w:rsid w:val="2EB620D1"/>
    <w:rsid w:val="2EBA733C"/>
    <w:rsid w:val="2EBB3897"/>
    <w:rsid w:val="2EC21B87"/>
    <w:rsid w:val="2EC33B41"/>
    <w:rsid w:val="2EE86094"/>
    <w:rsid w:val="2EEA307E"/>
    <w:rsid w:val="2EF03105"/>
    <w:rsid w:val="2EF53C20"/>
    <w:rsid w:val="2EFC5DDD"/>
    <w:rsid w:val="2EFE7466"/>
    <w:rsid w:val="2F002CCF"/>
    <w:rsid w:val="2F0160A3"/>
    <w:rsid w:val="2F091C0C"/>
    <w:rsid w:val="2F0D121C"/>
    <w:rsid w:val="2F1B6EA5"/>
    <w:rsid w:val="2F2960CC"/>
    <w:rsid w:val="2F2B0117"/>
    <w:rsid w:val="2F2C0CCC"/>
    <w:rsid w:val="2F2F3D52"/>
    <w:rsid w:val="2F3B7B8B"/>
    <w:rsid w:val="2F3E4EA5"/>
    <w:rsid w:val="2F464ED4"/>
    <w:rsid w:val="2F4C51BD"/>
    <w:rsid w:val="2F707930"/>
    <w:rsid w:val="2F766529"/>
    <w:rsid w:val="2F805714"/>
    <w:rsid w:val="2F855DAF"/>
    <w:rsid w:val="2F8603CF"/>
    <w:rsid w:val="2F866AEC"/>
    <w:rsid w:val="2F887C5A"/>
    <w:rsid w:val="2F8A332C"/>
    <w:rsid w:val="2F8E5F5C"/>
    <w:rsid w:val="2F9C0456"/>
    <w:rsid w:val="2FA21231"/>
    <w:rsid w:val="2FA37AD5"/>
    <w:rsid w:val="2FAD4759"/>
    <w:rsid w:val="2FB47C3C"/>
    <w:rsid w:val="2FCA0967"/>
    <w:rsid w:val="2FD718F6"/>
    <w:rsid w:val="2FDFB930"/>
    <w:rsid w:val="2FEF2F77"/>
    <w:rsid w:val="2FF117AD"/>
    <w:rsid w:val="2FF95633"/>
    <w:rsid w:val="2FFFCE47"/>
    <w:rsid w:val="300F7F13"/>
    <w:rsid w:val="301E3C00"/>
    <w:rsid w:val="302D108D"/>
    <w:rsid w:val="30335F24"/>
    <w:rsid w:val="3039799F"/>
    <w:rsid w:val="30500A5C"/>
    <w:rsid w:val="30593F4A"/>
    <w:rsid w:val="305C7EE4"/>
    <w:rsid w:val="306B2478"/>
    <w:rsid w:val="30752E77"/>
    <w:rsid w:val="308A4916"/>
    <w:rsid w:val="3090288F"/>
    <w:rsid w:val="3094372D"/>
    <w:rsid w:val="309A75F0"/>
    <w:rsid w:val="309B0CFB"/>
    <w:rsid w:val="309E4272"/>
    <w:rsid w:val="30B862CC"/>
    <w:rsid w:val="30B86FAA"/>
    <w:rsid w:val="30BD188D"/>
    <w:rsid w:val="30C04C0F"/>
    <w:rsid w:val="30CC5B6C"/>
    <w:rsid w:val="30CE4538"/>
    <w:rsid w:val="30DC45E8"/>
    <w:rsid w:val="30DD6027"/>
    <w:rsid w:val="30DE16AB"/>
    <w:rsid w:val="30DF0A02"/>
    <w:rsid w:val="30E95A26"/>
    <w:rsid w:val="30EA0950"/>
    <w:rsid w:val="30F44A95"/>
    <w:rsid w:val="30F9661D"/>
    <w:rsid w:val="30FA21D8"/>
    <w:rsid w:val="3104061E"/>
    <w:rsid w:val="31140D63"/>
    <w:rsid w:val="31186B56"/>
    <w:rsid w:val="311C27A6"/>
    <w:rsid w:val="311D5B14"/>
    <w:rsid w:val="31347CD5"/>
    <w:rsid w:val="31527034"/>
    <w:rsid w:val="315D5AB4"/>
    <w:rsid w:val="31647576"/>
    <w:rsid w:val="31662BB7"/>
    <w:rsid w:val="31665E5D"/>
    <w:rsid w:val="316D6950"/>
    <w:rsid w:val="31816499"/>
    <w:rsid w:val="31822EAF"/>
    <w:rsid w:val="31840D12"/>
    <w:rsid w:val="31A53A0B"/>
    <w:rsid w:val="31A8324A"/>
    <w:rsid w:val="31B23BA8"/>
    <w:rsid w:val="31C01B98"/>
    <w:rsid w:val="31C0383A"/>
    <w:rsid w:val="31C3685F"/>
    <w:rsid w:val="31C516A6"/>
    <w:rsid w:val="31CA5CF8"/>
    <w:rsid w:val="31CB26CD"/>
    <w:rsid w:val="31CF16CD"/>
    <w:rsid w:val="31D06A52"/>
    <w:rsid w:val="31EF0558"/>
    <w:rsid w:val="31F1318A"/>
    <w:rsid w:val="31F20023"/>
    <w:rsid w:val="31FB60C5"/>
    <w:rsid w:val="321C647B"/>
    <w:rsid w:val="32226597"/>
    <w:rsid w:val="32274427"/>
    <w:rsid w:val="324728E5"/>
    <w:rsid w:val="324968A9"/>
    <w:rsid w:val="324C0B45"/>
    <w:rsid w:val="325376D5"/>
    <w:rsid w:val="32570B4E"/>
    <w:rsid w:val="325900AD"/>
    <w:rsid w:val="325A3B36"/>
    <w:rsid w:val="325B4C3E"/>
    <w:rsid w:val="32751D82"/>
    <w:rsid w:val="327B580A"/>
    <w:rsid w:val="327C48C2"/>
    <w:rsid w:val="327E6AD8"/>
    <w:rsid w:val="32811C1F"/>
    <w:rsid w:val="32936B8E"/>
    <w:rsid w:val="32946A84"/>
    <w:rsid w:val="329F3A90"/>
    <w:rsid w:val="32A7233A"/>
    <w:rsid w:val="32B177CB"/>
    <w:rsid w:val="32B257E8"/>
    <w:rsid w:val="32BC6631"/>
    <w:rsid w:val="32D14A7F"/>
    <w:rsid w:val="32D820D0"/>
    <w:rsid w:val="32D84AB1"/>
    <w:rsid w:val="32F86450"/>
    <w:rsid w:val="330244A4"/>
    <w:rsid w:val="33054BF7"/>
    <w:rsid w:val="331C390F"/>
    <w:rsid w:val="333A61F7"/>
    <w:rsid w:val="333B6FA7"/>
    <w:rsid w:val="333E5D38"/>
    <w:rsid w:val="335E5D0A"/>
    <w:rsid w:val="33610DDA"/>
    <w:rsid w:val="3363065D"/>
    <w:rsid w:val="336A183C"/>
    <w:rsid w:val="33703058"/>
    <w:rsid w:val="33767D1F"/>
    <w:rsid w:val="337C0EF5"/>
    <w:rsid w:val="337F446B"/>
    <w:rsid w:val="338175F3"/>
    <w:rsid w:val="339556A8"/>
    <w:rsid w:val="33A156DE"/>
    <w:rsid w:val="33A156E3"/>
    <w:rsid w:val="33A265D4"/>
    <w:rsid w:val="33B70359"/>
    <w:rsid w:val="33BA1B32"/>
    <w:rsid w:val="33C16A02"/>
    <w:rsid w:val="33C2759B"/>
    <w:rsid w:val="33E20DF0"/>
    <w:rsid w:val="33E70435"/>
    <w:rsid w:val="33E75522"/>
    <w:rsid w:val="33EE1B35"/>
    <w:rsid w:val="33EF661B"/>
    <w:rsid w:val="340470A8"/>
    <w:rsid w:val="34087429"/>
    <w:rsid w:val="341315B5"/>
    <w:rsid w:val="34147AA7"/>
    <w:rsid w:val="34174048"/>
    <w:rsid w:val="342D3CE2"/>
    <w:rsid w:val="34347DC5"/>
    <w:rsid w:val="343E626D"/>
    <w:rsid w:val="34462B39"/>
    <w:rsid w:val="34463967"/>
    <w:rsid w:val="344D4CFC"/>
    <w:rsid w:val="345543D1"/>
    <w:rsid w:val="345A7367"/>
    <w:rsid w:val="345D2CD0"/>
    <w:rsid w:val="346C0AEA"/>
    <w:rsid w:val="346D4172"/>
    <w:rsid w:val="347233DB"/>
    <w:rsid w:val="347E5FD6"/>
    <w:rsid w:val="347F540F"/>
    <w:rsid w:val="3485013E"/>
    <w:rsid w:val="348FF69E"/>
    <w:rsid w:val="34982FA9"/>
    <w:rsid w:val="349A0B7D"/>
    <w:rsid w:val="349E1C19"/>
    <w:rsid w:val="34A24B29"/>
    <w:rsid w:val="34AB33C2"/>
    <w:rsid w:val="34B41030"/>
    <w:rsid w:val="34B51A96"/>
    <w:rsid w:val="34BC4DEE"/>
    <w:rsid w:val="34C00C93"/>
    <w:rsid w:val="34CB2656"/>
    <w:rsid w:val="34CD528E"/>
    <w:rsid w:val="34DB0CAC"/>
    <w:rsid w:val="34E42F09"/>
    <w:rsid w:val="34E46DDE"/>
    <w:rsid w:val="34E972FC"/>
    <w:rsid w:val="34EA6633"/>
    <w:rsid w:val="34F53046"/>
    <w:rsid w:val="34FF2166"/>
    <w:rsid w:val="35002724"/>
    <w:rsid w:val="351271CB"/>
    <w:rsid w:val="351B5B1F"/>
    <w:rsid w:val="351B657B"/>
    <w:rsid w:val="352A229C"/>
    <w:rsid w:val="352C57DC"/>
    <w:rsid w:val="35333FF2"/>
    <w:rsid w:val="353C75ED"/>
    <w:rsid w:val="353D04FA"/>
    <w:rsid w:val="353E791E"/>
    <w:rsid w:val="353F4C15"/>
    <w:rsid w:val="354008AB"/>
    <w:rsid w:val="354B0D09"/>
    <w:rsid w:val="354C7B38"/>
    <w:rsid w:val="354F28B8"/>
    <w:rsid w:val="355D687A"/>
    <w:rsid w:val="356E5800"/>
    <w:rsid w:val="35744059"/>
    <w:rsid w:val="35771AC2"/>
    <w:rsid w:val="357960B4"/>
    <w:rsid w:val="357B1332"/>
    <w:rsid w:val="357B2067"/>
    <w:rsid w:val="358EFCFE"/>
    <w:rsid w:val="35907C68"/>
    <w:rsid w:val="359A7544"/>
    <w:rsid w:val="35A0338E"/>
    <w:rsid w:val="35A31A0A"/>
    <w:rsid w:val="35AB5D7D"/>
    <w:rsid w:val="35B22A0F"/>
    <w:rsid w:val="35B810A4"/>
    <w:rsid w:val="35C154C0"/>
    <w:rsid w:val="35C7584B"/>
    <w:rsid w:val="35C81AAE"/>
    <w:rsid w:val="35DD2AEE"/>
    <w:rsid w:val="35E644AE"/>
    <w:rsid w:val="35EA6509"/>
    <w:rsid w:val="35EC1BC3"/>
    <w:rsid w:val="35EE1D97"/>
    <w:rsid w:val="35F44E5C"/>
    <w:rsid w:val="35F45994"/>
    <w:rsid w:val="3602050E"/>
    <w:rsid w:val="36101A49"/>
    <w:rsid w:val="36204101"/>
    <w:rsid w:val="36265F04"/>
    <w:rsid w:val="362948AB"/>
    <w:rsid w:val="36297754"/>
    <w:rsid w:val="362F7040"/>
    <w:rsid w:val="36327ABA"/>
    <w:rsid w:val="363F4D43"/>
    <w:rsid w:val="364B61BE"/>
    <w:rsid w:val="365E1033"/>
    <w:rsid w:val="36627C0A"/>
    <w:rsid w:val="36666EBA"/>
    <w:rsid w:val="36671261"/>
    <w:rsid w:val="36693B36"/>
    <w:rsid w:val="366B0AAA"/>
    <w:rsid w:val="36752210"/>
    <w:rsid w:val="367723D6"/>
    <w:rsid w:val="368508F8"/>
    <w:rsid w:val="36910977"/>
    <w:rsid w:val="36922B55"/>
    <w:rsid w:val="36991125"/>
    <w:rsid w:val="369D29BB"/>
    <w:rsid w:val="36A11D83"/>
    <w:rsid w:val="36B121C7"/>
    <w:rsid w:val="36B30C5F"/>
    <w:rsid w:val="36B5DD97"/>
    <w:rsid w:val="36BB4ECD"/>
    <w:rsid w:val="36CD6A65"/>
    <w:rsid w:val="36D27C18"/>
    <w:rsid w:val="36D512A9"/>
    <w:rsid w:val="36DD619C"/>
    <w:rsid w:val="36ED5E92"/>
    <w:rsid w:val="36F414F3"/>
    <w:rsid w:val="370974B4"/>
    <w:rsid w:val="37111A23"/>
    <w:rsid w:val="37131900"/>
    <w:rsid w:val="37170ACB"/>
    <w:rsid w:val="371E6151"/>
    <w:rsid w:val="37277663"/>
    <w:rsid w:val="37357964"/>
    <w:rsid w:val="37382CF0"/>
    <w:rsid w:val="37446333"/>
    <w:rsid w:val="37446A77"/>
    <w:rsid w:val="3752368E"/>
    <w:rsid w:val="375E7038"/>
    <w:rsid w:val="376B4719"/>
    <w:rsid w:val="37735A04"/>
    <w:rsid w:val="378A731A"/>
    <w:rsid w:val="378E3617"/>
    <w:rsid w:val="37931A90"/>
    <w:rsid w:val="37977DAE"/>
    <w:rsid w:val="379E4738"/>
    <w:rsid w:val="379F579A"/>
    <w:rsid w:val="37A20543"/>
    <w:rsid w:val="37A4082B"/>
    <w:rsid w:val="37A4627C"/>
    <w:rsid w:val="37A530D5"/>
    <w:rsid w:val="37ADABF7"/>
    <w:rsid w:val="37B5292C"/>
    <w:rsid w:val="37BA6351"/>
    <w:rsid w:val="37BC4AE7"/>
    <w:rsid w:val="37C05675"/>
    <w:rsid w:val="37C93B72"/>
    <w:rsid w:val="37CB7659"/>
    <w:rsid w:val="37DB3656"/>
    <w:rsid w:val="37EB1BC3"/>
    <w:rsid w:val="37F311D3"/>
    <w:rsid w:val="37F32B6F"/>
    <w:rsid w:val="37F7242F"/>
    <w:rsid w:val="380579FE"/>
    <w:rsid w:val="380A5CC7"/>
    <w:rsid w:val="382150C9"/>
    <w:rsid w:val="382757C4"/>
    <w:rsid w:val="3828305E"/>
    <w:rsid w:val="38284CDE"/>
    <w:rsid w:val="382F19E6"/>
    <w:rsid w:val="383B2EED"/>
    <w:rsid w:val="384171C9"/>
    <w:rsid w:val="384C2D57"/>
    <w:rsid w:val="38532876"/>
    <w:rsid w:val="386A1921"/>
    <w:rsid w:val="38706DEC"/>
    <w:rsid w:val="38723EF2"/>
    <w:rsid w:val="38894DA5"/>
    <w:rsid w:val="38981AB5"/>
    <w:rsid w:val="38A032B6"/>
    <w:rsid w:val="38A40C18"/>
    <w:rsid w:val="38AA7A43"/>
    <w:rsid w:val="38AB306B"/>
    <w:rsid w:val="38B37F3C"/>
    <w:rsid w:val="38BF2270"/>
    <w:rsid w:val="38C17079"/>
    <w:rsid w:val="38C33701"/>
    <w:rsid w:val="38C43916"/>
    <w:rsid w:val="38D504F4"/>
    <w:rsid w:val="38D95A84"/>
    <w:rsid w:val="38E11AA1"/>
    <w:rsid w:val="38E46191"/>
    <w:rsid w:val="38E556E3"/>
    <w:rsid w:val="38EA43B7"/>
    <w:rsid w:val="38F50C85"/>
    <w:rsid w:val="38FD3527"/>
    <w:rsid w:val="390B3514"/>
    <w:rsid w:val="39213DD4"/>
    <w:rsid w:val="392513B9"/>
    <w:rsid w:val="39301D2A"/>
    <w:rsid w:val="393544DD"/>
    <w:rsid w:val="393962EC"/>
    <w:rsid w:val="393D1A5F"/>
    <w:rsid w:val="393E5C31"/>
    <w:rsid w:val="394935B8"/>
    <w:rsid w:val="394C557A"/>
    <w:rsid w:val="3952190F"/>
    <w:rsid w:val="395753F2"/>
    <w:rsid w:val="39621ECD"/>
    <w:rsid w:val="396C43C7"/>
    <w:rsid w:val="39723143"/>
    <w:rsid w:val="397504E8"/>
    <w:rsid w:val="39834074"/>
    <w:rsid w:val="398451A0"/>
    <w:rsid w:val="39885108"/>
    <w:rsid w:val="399602F5"/>
    <w:rsid w:val="399B5B0D"/>
    <w:rsid w:val="39B7491C"/>
    <w:rsid w:val="39BB78F7"/>
    <w:rsid w:val="39BC39CB"/>
    <w:rsid w:val="39BC428E"/>
    <w:rsid w:val="39BE7119"/>
    <w:rsid w:val="39C46549"/>
    <w:rsid w:val="39CA1A60"/>
    <w:rsid w:val="39CA2CE0"/>
    <w:rsid w:val="39D3749A"/>
    <w:rsid w:val="39DD49C2"/>
    <w:rsid w:val="39DD4ACE"/>
    <w:rsid w:val="39DF6CC3"/>
    <w:rsid w:val="39E02318"/>
    <w:rsid w:val="39EC7454"/>
    <w:rsid w:val="39F42665"/>
    <w:rsid w:val="39FB7711"/>
    <w:rsid w:val="3A0731E7"/>
    <w:rsid w:val="3A1C5968"/>
    <w:rsid w:val="3A237175"/>
    <w:rsid w:val="3A2475DE"/>
    <w:rsid w:val="3A283D34"/>
    <w:rsid w:val="3A4D3143"/>
    <w:rsid w:val="3A684558"/>
    <w:rsid w:val="3A78047F"/>
    <w:rsid w:val="3A796E46"/>
    <w:rsid w:val="3A7E63BF"/>
    <w:rsid w:val="3A8429C1"/>
    <w:rsid w:val="3A9A224E"/>
    <w:rsid w:val="3A9C1F8C"/>
    <w:rsid w:val="3A9D2551"/>
    <w:rsid w:val="3A9F44F0"/>
    <w:rsid w:val="3AA10B48"/>
    <w:rsid w:val="3AA97F70"/>
    <w:rsid w:val="3ABF42F5"/>
    <w:rsid w:val="3AD91E6B"/>
    <w:rsid w:val="3ADD5317"/>
    <w:rsid w:val="3AE93B19"/>
    <w:rsid w:val="3AEA1B81"/>
    <w:rsid w:val="3AFB1859"/>
    <w:rsid w:val="3AFD37D0"/>
    <w:rsid w:val="3B016EE9"/>
    <w:rsid w:val="3B026718"/>
    <w:rsid w:val="3B0F3371"/>
    <w:rsid w:val="3B0F7C61"/>
    <w:rsid w:val="3B145B0D"/>
    <w:rsid w:val="3B186DA9"/>
    <w:rsid w:val="3B2647D1"/>
    <w:rsid w:val="3B2D24F0"/>
    <w:rsid w:val="3B2E1411"/>
    <w:rsid w:val="3B376CD4"/>
    <w:rsid w:val="3B3A132E"/>
    <w:rsid w:val="3B456D7F"/>
    <w:rsid w:val="3B4A05DB"/>
    <w:rsid w:val="3B54435F"/>
    <w:rsid w:val="3B5E261D"/>
    <w:rsid w:val="3B616FBE"/>
    <w:rsid w:val="3B672A6F"/>
    <w:rsid w:val="3B6F5B73"/>
    <w:rsid w:val="3B7B1D0B"/>
    <w:rsid w:val="3B873119"/>
    <w:rsid w:val="3B87426B"/>
    <w:rsid w:val="3B88334A"/>
    <w:rsid w:val="3B8940C9"/>
    <w:rsid w:val="3B8D51C8"/>
    <w:rsid w:val="3B96156A"/>
    <w:rsid w:val="3B9C5D23"/>
    <w:rsid w:val="3BA35FC1"/>
    <w:rsid w:val="3BA566FD"/>
    <w:rsid w:val="3BB4477C"/>
    <w:rsid w:val="3BB47D9F"/>
    <w:rsid w:val="3BC05C85"/>
    <w:rsid w:val="3BE57D5E"/>
    <w:rsid w:val="3BF10AAD"/>
    <w:rsid w:val="3BF63E62"/>
    <w:rsid w:val="3BFC3E90"/>
    <w:rsid w:val="3C013E4E"/>
    <w:rsid w:val="3C070D59"/>
    <w:rsid w:val="3C0D5671"/>
    <w:rsid w:val="3C0E09BE"/>
    <w:rsid w:val="3C0F1954"/>
    <w:rsid w:val="3C1132C1"/>
    <w:rsid w:val="3C15386B"/>
    <w:rsid w:val="3C1E391D"/>
    <w:rsid w:val="3C294498"/>
    <w:rsid w:val="3C2C7473"/>
    <w:rsid w:val="3C2F3883"/>
    <w:rsid w:val="3C3135CB"/>
    <w:rsid w:val="3C333216"/>
    <w:rsid w:val="3C344A06"/>
    <w:rsid w:val="3C36018F"/>
    <w:rsid w:val="3C3F1BA1"/>
    <w:rsid w:val="3C4F7D80"/>
    <w:rsid w:val="3C6420E8"/>
    <w:rsid w:val="3C64689F"/>
    <w:rsid w:val="3C740DAA"/>
    <w:rsid w:val="3C7E65EC"/>
    <w:rsid w:val="3C812838"/>
    <w:rsid w:val="3C88748B"/>
    <w:rsid w:val="3C923783"/>
    <w:rsid w:val="3C925945"/>
    <w:rsid w:val="3C957257"/>
    <w:rsid w:val="3C9E64A0"/>
    <w:rsid w:val="3CA95FB0"/>
    <w:rsid w:val="3CAA38C3"/>
    <w:rsid w:val="3CB36CF4"/>
    <w:rsid w:val="3CBA78F5"/>
    <w:rsid w:val="3CC26B63"/>
    <w:rsid w:val="3CC8721A"/>
    <w:rsid w:val="3CD71E34"/>
    <w:rsid w:val="3CE54B9F"/>
    <w:rsid w:val="3CEB4250"/>
    <w:rsid w:val="3CEE4238"/>
    <w:rsid w:val="3CF40AF0"/>
    <w:rsid w:val="3CF56417"/>
    <w:rsid w:val="3CFE7079"/>
    <w:rsid w:val="3D0C3BA1"/>
    <w:rsid w:val="3D1A501A"/>
    <w:rsid w:val="3D272F24"/>
    <w:rsid w:val="3D301840"/>
    <w:rsid w:val="3D47670E"/>
    <w:rsid w:val="3D494D68"/>
    <w:rsid w:val="3D58163A"/>
    <w:rsid w:val="3D5A05E2"/>
    <w:rsid w:val="3D5B52D0"/>
    <w:rsid w:val="3D5C63D4"/>
    <w:rsid w:val="3D7618FA"/>
    <w:rsid w:val="3D791797"/>
    <w:rsid w:val="3D7C0F0C"/>
    <w:rsid w:val="3D8522AA"/>
    <w:rsid w:val="3D87419E"/>
    <w:rsid w:val="3D8A0A1F"/>
    <w:rsid w:val="3D9A0655"/>
    <w:rsid w:val="3DA21E20"/>
    <w:rsid w:val="3DA303E2"/>
    <w:rsid w:val="3DB17297"/>
    <w:rsid w:val="3DBD06CF"/>
    <w:rsid w:val="3DBD5EF1"/>
    <w:rsid w:val="3DBE434E"/>
    <w:rsid w:val="3DC45084"/>
    <w:rsid w:val="3DE37514"/>
    <w:rsid w:val="3DE548AC"/>
    <w:rsid w:val="3DE653F8"/>
    <w:rsid w:val="3DE72673"/>
    <w:rsid w:val="3DEB1255"/>
    <w:rsid w:val="3DFAAD61"/>
    <w:rsid w:val="3E085245"/>
    <w:rsid w:val="3E0F25EA"/>
    <w:rsid w:val="3E146F59"/>
    <w:rsid w:val="3E2310A5"/>
    <w:rsid w:val="3E237BCC"/>
    <w:rsid w:val="3E3020FB"/>
    <w:rsid w:val="3E3419DC"/>
    <w:rsid w:val="3E39440E"/>
    <w:rsid w:val="3E42644A"/>
    <w:rsid w:val="3E607AA7"/>
    <w:rsid w:val="3E623E46"/>
    <w:rsid w:val="3E64367F"/>
    <w:rsid w:val="3E701B21"/>
    <w:rsid w:val="3E7A1C88"/>
    <w:rsid w:val="3E7F0CF3"/>
    <w:rsid w:val="3E8B095A"/>
    <w:rsid w:val="3E8E6C82"/>
    <w:rsid w:val="3E943FDD"/>
    <w:rsid w:val="3E987071"/>
    <w:rsid w:val="3E9A19C5"/>
    <w:rsid w:val="3E9EFF54"/>
    <w:rsid w:val="3EA560B4"/>
    <w:rsid w:val="3EAC3BDD"/>
    <w:rsid w:val="3EB767A1"/>
    <w:rsid w:val="3EC115A0"/>
    <w:rsid w:val="3EC7DB66"/>
    <w:rsid w:val="3EC95D88"/>
    <w:rsid w:val="3ECF0F50"/>
    <w:rsid w:val="3ECF234A"/>
    <w:rsid w:val="3ED671CD"/>
    <w:rsid w:val="3EE14A57"/>
    <w:rsid w:val="3EE21263"/>
    <w:rsid w:val="3EF17269"/>
    <w:rsid w:val="3F144192"/>
    <w:rsid w:val="3F217DDA"/>
    <w:rsid w:val="3F2843EE"/>
    <w:rsid w:val="3F2C28B8"/>
    <w:rsid w:val="3F2F7297"/>
    <w:rsid w:val="3F3A2959"/>
    <w:rsid w:val="3F3F4715"/>
    <w:rsid w:val="3F48563F"/>
    <w:rsid w:val="3F4A4087"/>
    <w:rsid w:val="3F67090A"/>
    <w:rsid w:val="3F7FB65A"/>
    <w:rsid w:val="3F890E69"/>
    <w:rsid w:val="3F897B98"/>
    <w:rsid w:val="3F93351B"/>
    <w:rsid w:val="3F952814"/>
    <w:rsid w:val="3FA41C63"/>
    <w:rsid w:val="3FAB3D87"/>
    <w:rsid w:val="3FAB41A2"/>
    <w:rsid w:val="3FAE47F6"/>
    <w:rsid w:val="3FB25E88"/>
    <w:rsid w:val="3FB26602"/>
    <w:rsid w:val="3FBC0526"/>
    <w:rsid w:val="3FBD11D9"/>
    <w:rsid w:val="3FBDB652"/>
    <w:rsid w:val="3FC51256"/>
    <w:rsid w:val="3FDF1CD3"/>
    <w:rsid w:val="3FEB380C"/>
    <w:rsid w:val="3FF7CFBC"/>
    <w:rsid w:val="3FFF704F"/>
    <w:rsid w:val="400056F0"/>
    <w:rsid w:val="40011449"/>
    <w:rsid w:val="4002439B"/>
    <w:rsid w:val="400A1CFC"/>
    <w:rsid w:val="40131042"/>
    <w:rsid w:val="40133B15"/>
    <w:rsid w:val="40266B73"/>
    <w:rsid w:val="402A5B70"/>
    <w:rsid w:val="403B2E82"/>
    <w:rsid w:val="403C7792"/>
    <w:rsid w:val="40400533"/>
    <w:rsid w:val="40501279"/>
    <w:rsid w:val="40574EA3"/>
    <w:rsid w:val="406D461C"/>
    <w:rsid w:val="406F7D87"/>
    <w:rsid w:val="40825FDB"/>
    <w:rsid w:val="40907287"/>
    <w:rsid w:val="409238F2"/>
    <w:rsid w:val="40BD153A"/>
    <w:rsid w:val="40C64989"/>
    <w:rsid w:val="40CA5AFE"/>
    <w:rsid w:val="40CD7BD8"/>
    <w:rsid w:val="40D07371"/>
    <w:rsid w:val="40D571E6"/>
    <w:rsid w:val="40F03A9D"/>
    <w:rsid w:val="40F1013C"/>
    <w:rsid w:val="410D2CA0"/>
    <w:rsid w:val="4117766A"/>
    <w:rsid w:val="411F78F6"/>
    <w:rsid w:val="412506DF"/>
    <w:rsid w:val="412671D3"/>
    <w:rsid w:val="41354137"/>
    <w:rsid w:val="41372D3A"/>
    <w:rsid w:val="413C1161"/>
    <w:rsid w:val="414F41D7"/>
    <w:rsid w:val="414F7876"/>
    <w:rsid w:val="415A0FEF"/>
    <w:rsid w:val="416243A7"/>
    <w:rsid w:val="41627FE4"/>
    <w:rsid w:val="416C15E7"/>
    <w:rsid w:val="416E039C"/>
    <w:rsid w:val="417700A4"/>
    <w:rsid w:val="417B0CF5"/>
    <w:rsid w:val="417D221A"/>
    <w:rsid w:val="417D555B"/>
    <w:rsid w:val="41800377"/>
    <w:rsid w:val="41883FB9"/>
    <w:rsid w:val="418B26ED"/>
    <w:rsid w:val="419B4007"/>
    <w:rsid w:val="41A63744"/>
    <w:rsid w:val="41AC6BA3"/>
    <w:rsid w:val="41AD5F07"/>
    <w:rsid w:val="41B44EDC"/>
    <w:rsid w:val="41B730A3"/>
    <w:rsid w:val="41B737E0"/>
    <w:rsid w:val="41B77B6D"/>
    <w:rsid w:val="41D1580B"/>
    <w:rsid w:val="41D23808"/>
    <w:rsid w:val="41DC5EDF"/>
    <w:rsid w:val="41EF2573"/>
    <w:rsid w:val="41F24303"/>
    <w:rsid w:val="41F52080"/>
    <w:rsid w:val="420850A2"/>
    <w:rsid w:val="421B4326"/>
    <w:rsid w:val="42281011"/>
    <w:rsid w:val="422E207E"/>
    <w:rsid w:val="42433BE7"/>
    <w:rsid w:val="424C6D0F"/>
    <w:rsid w:val="424D6110"/>
    <w:rsid w:val="42571AE1"/>
    <w:rsid w:val="42573EFF"/>
    <w:rsid w:val="42697E79"/>
    <w:rsid w:val="42730E0D"/>
    <w:rsid w:val="427409B9"/>
    <w:rsid w:val="42831021"/>
    <w:rsid w:val="42873CB7"/>
    <w:rsid w:val="428D2A11"/>
    <w:rsid w:val="428F7495"/>
    <w:rsid w:val="42A17E23"/>
    <w:rsid w:val="42A87389"/>
    <w:rsid w:val="42B333BF"/>
    <w:rsid w:val="42B974E7"/>
    <w:rsid w:val="42C568F2"/>
    <w:rsid w:val="42C8181F"/>
    <w:rsid w:val="42D67001"/>
    <w:rsid w:val="42E06A10"/>
    <w:rsid w:val="42E176FA"/>
    <w:rsid w:val="42ED5CE4"/>
    <w:rsid w:val="42F2392C"/>
    <w:rsid w:val="430954F1"/>
    <w:rsid w:val="43112BE5"/>
    <w:rsid w:val="431B56C6"/>
    <w:rsid w:val="431F05E2"/>
    <w:rsid w:val="43284D68"/>
    <w:rsid w:val="432E5E21"/>
    <w:rsid w:val="43370539"/>
    <w:rsid w:val="433732DD"/>
    <w:rsid w:val="43375BB3"/>
    <w:rsid w:val="433D2335"/>
    <w:rsid w:val="433F5A14"/>
    <w:rsid w:val="434D6414"/>
    <w:rsid w:val="434E1A22"/>
    <w:rsid w:val="43500214"/>
    <w:rsid w:val="436227A3"/>
    <w:rsid w:val="43682196"/>
    <w:rsid w:val="43690239"/>
    <w:rsid w:val="436958C2"/>
    <w:rsid w:val="436A2192"/>
    <w:rsid w:val="43716B63"/>
    <w:rsid w:val="437620D2"/>
    <w:rsid w:val="438940CF"/>
    <w:rsid w:val="438A44C5"/>
    <w:rsid w:val="439A60EE"/>
    <w:rsid w:val="439C0F46"/>
    <w:rsid w:val="439C3431"/>
    <w:rsid w:val="439D0E7C"/>
    <w:rsid w:val="43A90926"/>
    <w:rsid w:val="43AB57D2"/>
    <w:rsid w:val="43AD1395"/>
    <w:rsid w:val="43B81C98"/>
    <w:rsid w:val="43CD5DEA"/>
    <w:rsid w:val="43D057F7"/>
    <w:rsid w:val="43D67A91"/>
    <w:rsid w:val="43DD34A8"/>
    <w:rsid w:val="43E21F58"/>
    <w:rsid w:val="43F76F69"/>
    <w:rsid w:val="43FC0DB2"/>
    <w:rsid w:val="4406169E"/>
    <w:rsid w:val="440F2543"/>
    <w:rsid w:val="44231298"/>
    <w:rsid w:val="444109FB"/>
    <w:rsid w:val="44584267"/>
    <w:rsid w:val="445C5E5D"/>
    <w:rsid w:val="447400DD"/>
    <w:rsid w:val="447A2B5A"/>
    <w:rsid w:val="447B4A66"/>
    <w:rsid w:val="447D4136"/>
    <w:rsid w:val="448B5845"/>
    <w:rsid w:val="449D55B1"/>
    <w:rsid w:val="449D7968"/>
    <w:rsid w:val="449E5AA8"/>
    <w:rsid w:val="44B53006"/>
    <w:rsid w:val="44C12C3D"/>
    <w:rsid w:val="44C466A8"/>
    <w:rsid w:val="44C87C0F"/>
    <w:rsid w:val="44D06697"/>
    <w:rsid w:val="44D26372"/>
    <w:rsid w:val="44DF6F1B"/>
    <w:rsid w:val="44E26E7A"/>
    <w:rsid w:val="44F05BFD"/>
    <w:rsid w:val="44FA463A"/>
    <w:rsid w:val="452C02B5"/>
    <w:rsid w:val="454E4F75"/>
    <w:rsid w:val="454E6B7A"/>
    <w:rsid w:val="455840D3"/>
    <w:rsid w:val="455A4566"/>
    <w:rsid w:val="457736FF"/>
    <w:rsid w:val="45790DCE"/>
    <w:rsid w:val="4585696E"/>
    <w:rsid w:val="458B757C"/>
    <w:rsid w:val="45917B8A"/>
    <w:rsid w:val="4592649B"/>
    <w:rsid w:val="459E26D6"/>
    <w:rsid w:val="45B96D71"/>
    <w:rsid w:val="45C939F3"/>
    <w:rsid w:val="45CC7842"/>
    <w:rsid w:val="45CD5B9C"/>
    <w:rsid w:val="45E826B2"/>
    <w:rsid w:val="45F4334C"/>
    <w:rsid w:val="45F842F0"/>
    <w:rsid w:val="45FC619C"/>
    <w:rsid w:val="460D04DA"/>
    <w:rsid w:val="461A57C1"/>
    <w:rsid w:val="462F3E65"/>
    <w:rsid w:val="46305AE6"/>
    <w:rsid w:val="463774F9"/>
    <w:rsid w:val="46381A80"/>
    <w:rsid w:val="46466453"/>
    <w:rsid w:val="46492DED"/>
    <w:rsid w:val="4662020E"/>
    <w:rsid w:val="4671651F"/>
    <w:rsid w:val="467A6815"/>
    <w:rsid w:val="468A27AC"/>
    <w:rsid w:val="468A64D1"/>
    <w:rsid w:val="4692187A"/>
    <w:rsid w:val="46981A1E"/>
    <w:rsid w:val="46987D2F"/>
    <w:rsid w:val="46995896"/>
    <w:rsid w:val="46A35C12"/>
    <w:rsid w:val="46A82992"/>
    <w:rsid w:val="46AD7A54"/>
    <w:rsid w:val="46B419BE"/>
    <w:rsid w:val="46B640D3"/>
    <w:rsid w:val="46B64E02"/>
    <w:rsid w:val="46BB2D86"/>
    <w:rsid w:val="46C365C7"/>
    <w:rsid w:val="46CD1F17"/>
    <w:rsid w:val="46D67289"/>
    <w:rsid w:val="46DD1D17"/>
    <w:rsid w:val="46E1018C"/>
    <w:rsid w:val="46E53AB0"/>
    <w:rsid w:val="46E57D85"/>
    <w:rsid w:val="46E86219"/>
    <w:rsid w:val="46F37479"/>
    <w:rsid w:val="46F80025"/>
    <w:rsid w:val="46FC2FE8"/>
    <w:rsid w:val="4703002F"/>
    <w:rsid w:val="47033281"/>
    <w:rsid w:val="47073BE8"/>
    <w:rsid w:val="470E4235"/>
    <w:rsid w:val="47257ACD"/>
    <w:rsid w:val="472B0A40"/>
    <w:rsid w:val="47351654"/>
    <w:rsid w:val="473DDC96"/>
    <w:rsid w:val="47440597"/>
    <w:rsid w:val="47441AC1"/>
    <w:rsid w:val="47457188"/>
    <w:rsid w:val="4753364D"/>
    <w:rsid w:val="47666951"/>
    <w:rsid w:val="47683159"/>
    <w:rsid w:val="477D6809"/>
    <w:rsid w:val="4782317F"/>
    <w:rsid w:val="478C09B4"/>
    <w:rsid w:val="479300C6"/>
    <w:rsid w:val="479D7800"/>
    <w:rsid w:val="47B607A6"/>
    <w:rsid w:val="47C6196D"/>
    <w:rsid w:val="47DD6A91"/>
    <w:rsid w:val="47DE0D03"/>
    <w:rsid w:val="47EB0853"/>
    <w:rsid w:val="47F15E25"/>
    <w:rsid w:val="47F73B92"/>
    <w:rsid w:val="47FA20F9"/>
    <w:rsid w:val="47FF3A74"/>
    <w:rsid w:val="480B7A59"/>
    <w:rsid w:val="4810047B"/>
    <w:rsid w:val="48111DC2"/>
    <w:rsid w:val="482D350F"/>
    <w:rsid w:val="483930FA"/>
    <w:rsid w:val="483C2A8C"/>
    <w:rsid w:val="48424FA1"/>
    <w:rsid w:val="484647AE"/>
    <w:rsid w:val="484F1901"/>
    <w:rsid w:val="484F74E8"/>
    <w:rsid w:val="485D5413"/>
    <w:rsid w:val="4862159A"/>
    <w:rsid w:val="48652A0B"/>
    <w:rsid w:val="4865419B"/>
    <w:rsid w:val="48724411"/>
    <w:rsid w:val="48740F16"/>
    <w:rsid w:val="487F0712"/>
    <w:rsid w:val="48837719"/>
    <w:rsid w:val="48850976"/>
    <w:rsid w:val="488D7FE3"/>
    <w:rsid w:val="48942964"/>
    <w:rsid w:val="489A2F9E"/>
    <w:rsid w:val="48A32936"/>
    <w:rsid w:val="48A36B1C"/>
    <w:rsid w:val="48A76BEF"/>
    <w:rsid w:val="48AB2803"/>
    <w:rsid w:val="48AF255D"/>
    <w:rsid w:val="48B00AC8"/>
    <w:rsid w:val="48B16C29"/>
    <w:rsid w:val="48C019FA"/>
    <w:rsid w:val="48D0727E"/>
    <w:rsid w:val="48DA4ED6"/>
    <w:rsid w:val="48DC218B"/>
    <w:rsid w:val="48E07315"/>
    <w:rsid w:val="48E26A99"/>
    <w:rsid w:val="48E31EE2"/>
    <w:rsid w:val="48F47C49"/>
    <w:rsid w:val="48F71C88"/>
    <w:rsid w:val="48FB393C"/>
    <w:rsid w:val="49075A63"/>
    <w:rsid w:val="490933FA"/>
    <w:rsid w:val="4935171C"/>
    <w:rsid w:val="49391205"/>
    <w:rsid w:val="49462AD4"/>
    <w:rsid w:val="49482B12"/>
    <w:rsid w:val="49507CB5"/>
    <w:rsid w:val="49532722"/>
    <w:rsid w:val="495C3370"/>
    <w:rsid w:val="496409A2"/>
    <w:rsid w:val="49691AD6"/>
    <w:rsid w:val="496C2760"/>
    <w:rsid w:val="49707759"/>
    <w:rsid w:val="4977717D"/>
    <w:rsid w:val="497E6597"/>
    <w:rsid w:val="498607DF"/>
    <w:rsid w:val="498A28D9"/>
    <w:rsid w:val="49927DFC"/>
    <w:rsid w:val="4995554E"/>
    <w:rsid w:val="499607CC"/>
    <w:rsid w:val="499B3646"/>
    <w:rsid w:val="499C3504"/>
    <w:rsid w:val="49A43EE6"/>
    <w:rsid w:val="49BB691B"/>
    <w:rsid w:val="49C163E3"/>
    <w:rsid w:val="49C20C6C"/>
    <w:rsid w:val="49CE0C89"/>
    <w:rsid w:val="49D93C20"/>
    <w:rsid w:val="49DA3FD3"/>
    <w:rsid w:val="49DA5C22"/>
    <w:rsid w:val="49E35707"/>
    <w:rsid w:val="49ED221A"/>
    <w:rsid w:val="49F0262C"/>
    <w:rsid w:val="49F73386"/>
    <w:rsid w:val="49FA2358"/>
    <w:rsid w:val="4A0573EC"/>
    <w:rsid w:val="4A06116C"/>
    <w:rsid w:val="4A09499E"/>
    <w:rsid w:val="4A381BA6"/>
    <w:rsid w:val="4A3926E2"/>
    <w:rsid w:val="4A4172CE"/>
    <w:rsid w:val="4A43236C"/>
    <w:rsid w:val="4A4A176A"/>
    <w:rsid w:val="4A5A5E79"/>
    <w:rsid w:val="4A5C6192"/>
    <w:rsid w:val="4A67076B"/>
    <w:rsid w:val="4A6B3B38"/>
    <w:rsid w:val="4A6C0FC7"/>
    <w:rsid w:val="4A7413BF"/>
    <w:rsid w:val="4A7D09F3"/>
    <w:rsid w:val="4A805BA5"/>
    <w:rsid w:val="4A840EFE"/>
    <w:rsid w:val="4AA75186"/>
    <w:rsid w:val="4AA953EB"/>
    <w:rsid w:val="4AB234BE"/>
    <w:rsid w:val="4ABF1B74"/>
    <w:rsid w:val="4AC4256B"/>
    <w:rsid w:val="4AC81145"/>
    <w:rsid w:val="4AD162A8"/>
    <w:rsid w:val="4AD70E7C"/>
    <w:rsid w:val="4AD768C6"/>
    <w:rsid w:val="4AEB3A2C"/>
    <w:rsid w:val="4AEB4391"/>
    <w:rsid w:val="4AF902F5"/>
    <w:rsid w:val="4AF94D42"/>
    <w:rsid w:val="4B104BEA"/>
    <w:rsid w:val="4B3175B8"/>
    <w:rsid w:val="4B376E2E"/>
    <w:rsid w:val="4B385AE2"/>
    <w:rsid w:val="4B4A47DD"/>
    <w:rsid w:val="4B4F536E"/>
    <w:rsid w:val="4B55099F"/>
    <w:rsid w:val="4B5944E1"/>
    <w:rsid w:val="4B5F7338"/>
    <w:rsid w:val="4B6C4B06"/>
    <w:rsid w:val="4B705844"/>
    <w:rsid w:val="4B7A3C96"/>
    <w:rsid w:val="4B82716C"/>
    <w:rsid w:val="4B890888"/>
    <w:rsid w:val="4B8A2918"/>
    <w:rsid w:val="4B8F6749"/>
    <w:rsid w:val="4B8F7F19"/>
    <w:rsid w:val="4B901807"/>
    <w:rsid w:val="4B9866DC"/>
    <w:rsid w:val="4B9B25E4"/>
    <w:rsid w:val="4B9D7592"/>
    <w:rsid w:val="4BAD4CA2"/>
    <w:rsid w:val="4BB25B34"/>
    <w:rsid w:val="4BBE7C52"/>
    <w:rsid w:val="4BC04744"/>
    <w:rsid w:val="4BC456EF"/>
    <w:rsid w:val="4BC57B50"/>
    <w:rsid w:val="4BC647B0"/>
    <w:rsid w:val="4BD00E34"/>
    <w:rsid w:val="4BDF4B49"/>
    <w:rsid w:val="4BE57E16"/>
    <w:rsid w:val="4BE754F5"/>
    <w:rsid w:val="4BE8649D"/>
    <w:rsid w:val="4BF23DC9"/>
    <w:rsid w:val="4BF86D9F"/>
    <w:rsid w:val="4C0236B4"/>
    <w:rsid w:val="4C090901"/>
    <w:rsid w:val="4C0D2392"/>
    <w:rsid w:val="4C192F75"/>
    <w:rsid w:val="4C312ECF"/>
    <w:rsid w:val="4C3D6FBA"/>
    <w:rsid w:val="4C5035A1"/>
    <w:rsid w:val="4C5568BE"/>
    <w:rsid w:val="4C5F0B5D"/>
    <w:rsid w:val="4C751BC2"/>
    <w:rsid w:val="4C860543"/>
    <w:rsid w:val="4C8E48D8"/>
    <w:rsid w:val="4C974009"/>
    <w:rsid w:val="4C9904EB"/>
    <w:rsid w:val="4CAD3986"/>
    <w:rsid w:val="4CBC1E78"/>
    <w:rsid w:val="4CC17C3E"/>
    <w:rsid w:val="4CC42462"/>
    <w:rsid w:val="4CC71C90"/>
    <w:rsid w:val="4CCD5921"/>
    <w:rsid w:val="4CD272D6"/>
    <w:rsid w:val="4CDA21DD"/>
    <w:rsid w:val="4CF04CFC"/>
    <w:rsid w:val="4CF245FD"/>
    <w:rsid w:val="4CF65C7A"/>
    <w:rsid w:val="4CFB51DB"/>
    <w:rsid w:val="4D001B15"/>
    <w:rsid w:val="4D0F1680"/>
    <w:rsid w:val="4D154CFE"/>
    <w:rsid w:val="4D181D73"/>
    <w:rsid w:val="4D1D6CA0"/>
    <w:rsid w:val="4D2609C6"/>
    <w:rsid w:val="4D2F5C2A"/>
    <w:rsid w:val="4D332223"/>
    <w:rsid w:val="4D33448A"/>
    <w:rsid w:val="4D3F4840"/>
    <w:rsid w:val="4D410392"/>
    <w:rsid w:val="4D547465"/>
    <w:rsid w:val="4D5C5732"/>
    <w:rsid w:val="4D6431C2"/>
    <w:rsid w:val="4D656800"/>
    <w:rsid w:val="4D6C009F"/>
    <w:rsid w:val="4D6D3D6B"/>
    <w:rsid w:val="4D705706"/>
    <w:rsid w:val="4D734508"/>
    <w:rsid w:val="4D750BF9"/>
    <w:rsid w:val="4D8D11C1"/>
    <w:rsid w:val="4D8F2CDB"/>
    <w:rsid w:val="4D9D46CB"/>
    <w:rsid w:val="4DA53BC8"/>
    <w:rsid w:val="4DB41824"/>
    <w:rsid w:val="4DB6277E"/>
    <w:rsid w:val="4DB724BE"/>
    <w:rsid w:val="4DBA2C7C"/>
    <w:rsid w:val="4DD1526A"/>
    <w:rsid w:val="4DD776ED"/>
    <w:rsid w:val="4DDF6E13"/>
    <w:rsid w:val="4DE60E50"/>
    <w:rsid w:val="4DEDE29E"/>
    <w:rsid w:val="4DF20FEE"/>
    <w:rsid w:val="4DF26AB4"/>
    <w:rsid w:val="4DFE7995"/>
    <w:rsid w:val="4E0939E5"/>
    <w:rsid w:val="4E0E328E"/>
    <w:rsid w:val="4E176DF3"/>
    <w:rsid w:val="4E186CAF"/>
    <w:rsid w:val="4E241C46"/>
    <w:rsid w:val="4E3474AC"/>
    <w:rsid w:val="4E3768C5"/>
    <w:rsid w:val="4E3A2C21"/>
    <w:rsid w:val="4E4475F5"/>
    <w:rsid w:val="4E547DD9"/>
    <w:rsid w:val="4E574C7F"/>
    <w:rsid w:val="4E68543B"/>
    <w:rsid w:val="4E694E99"/>
    <w:rsid w:val="4E6FBE92"/>
    <w:rsid w:val="4E7334DB"/>
    <w:rsid w:val="4E795FE9"/>
    <w:rsid w:val="4EA209F7"/>
    <w:rsid w:val="4EAB11AE"/>
    <w:rsid w:val="4EAC7547"/>
    <w:rsid w:val="4ED841F3"/>
    <w:rsid w:val="4EE86D63"/>
    <w:rsid w:val="4EEE11A3"/>
    <w:rsid w:val="4EF05F4F"/>
    <w:rsid w:val="4EFA6A55"/>
    <w:rsid w:val="4EFD70C4"/>
    <w:rsid w:val="4EFF3444"/>
    <w:rsid w:val="4EFFD790"/>
    <w:rsid w:val="4F024B8E"/>
    <w:rsid w:val="4F0434F8"/>
    <w:rsid w:val="4F043663"/>
    <w:rsid w:val="4F0441E5"/>
    <w:rsid w:val="4F1228E2"/>
    <w:rsid w:val="4F142AA4"/>
    <w:rsid w:val="4F155F27"/>
    <w:rsid w:val="4F4835E5"/>
    <w:rsid w:val="4F4B26EA"/>
    <w:rsid w:val="4F4F4EFE"/>
    <w:rsid w:val="4F50718C"/>
    <w:rsid w:val="4F551BCC"/>
    <w:rsid w:val="4F6066A0"/>
    <w:rsid w:val="4F7278C6"/>
    <w:rsid w:val="4F776550"/>
    <w:rsid w:val="4F7B9342"/>
    <w:rsid w:val="4F81404A"/>
    <w:rsid w:val="4F85034E"/>
    <w:rsid w:val="4F983E33"/>
    <w:rsid w:val="4F9B5328"/>
    <w:rsid w:val="4FAB3627"/>
    <w:rsid w:val="4FB40C2C"/>
    <w:rsid w:val="4FB51DAD"/>
    <w:rsid w:val="4FBA52BE"/>
    <w:rsid w:val="4FBE2C69"/>
    <w:rsid w:val="4FC95371"/>
    <w:rsid w:val="4FCA4BAC"/>
    <w:rsid w:val="4FD365FC"/>
    <w:rsid w:val="4FD62D61"/>
    <w:rsid w:val="4FD74503"/>
    <w:rsid w:val="4FDC6418"/>
    <w:rsid w:val="4FE15781"/>
    <w:rsid w:val="4FF5506D"/>
    <w:rsid w:val="50035E7E"/>
    <w:rsid w:val="50095827"/>
    <w:rsid w:val="50097DDC"/>
    <w:rsid w:val="500F3BE4"/>
    <w:rsid w:val="501754E5"/>
    <w:rsid w:val="50186BF6"/>
    <w:rsid w:val="501B4F87"/>
    <w:rsid w:val="502C4247"/>
    <w:rsid w:val="502D25A0"/>
    <w:rsid w:val="503B7B29"/>
    <w:rsid w:val="503D5373"/>
    <w:rsid w:val="504261AC"/>
    <w:rsid w:val="504303B8"/>
    <w:rsid w:val="506309DB"/>
    <w:rsid w:val="50642B78"/>
    <w:rsid w:val="50731851"/>
    <w:rsid w:val="507E1C53"/>
    <w:rsid w:val="50815A60"/>
    <w:rsid w:val="508A7E80"/>
    <w:rsid w:val="508E6444"/>
    <w:rsid w:val="509D752D"/>
    <w:rsid w:val="50A31F72"/>
    <w:rsid w:val="50B139BD"/>
    <w:rsid w:val="50B54724"/>
    <w:rsid w:val="50BD1498"/>
    <w:rsid w:val="50BE1B1D"/>
    <w:rsid w:val="50C51F05"/>
    <w:rsid w:val="50D06458"/>
    <w:rsid w:val="50D228CF"/>
    <w:rsid w:val="50D349C7"/>
    <w:rsid w:val="50DD5540"/>
    <w:rsid w:val="50E15F59"/>
    <w:rsid w:val="50E63519"/>
    <w:rsid w:val="50E82670"/>
    <w:rsid w:val="50ED76FB"/>
    <w:rsid w:val="50F41F4E"/>
    <w:rsid w:val="51187610"/>
    <w:rsid w:val="51251376"/>
    <w:rsid w:val="512F08FD"/>
    <w:rsid w:val="51375EB3"/>
    <w:rsid w:val="513853CC"/>
    <w:rsid w:val="513B0276"/>
    <w:rsid w:val="514C1E16"/>
    <w:rsid w:val="515A6EF8"/>
    <w:rsid w:val="515C090B"/>
    <w:rsid w:val="515C30A6"/>
    <w:rsid w:val="5161698E"/>
    <w:rsid w:val="5167784E"/>
    <w:rsid w:val="516C203F"/>
    <w:rsid w:val="516F3921"/>
    <w:rsid w:val="517138C6"/>
    <w:rsid w:val="517257EB"/>
    <w:rsid w:val="517876EF"/>
    <w:rsid w:val="517F00BC"/>
    <w:rsid w:val="51864ED1"/>
    <w:rsid w:val="518C42C2"/>
    <w:rsid w:val="51972FC7"/>
    <w:rsid w:val="519D2F03"/>
    <w:rsid w:val="51A1280A"/>
    <w:rsid w:val="51A2024C"/>
    <w:rsid w:val="51A82E70"/>
    <w:rsid w:val="51BB2972"/>
    <w:rsid w:val="51BE2EAE"/>
    <w:rsid w:val="51C94F52"/>
    <w:rsid w:val="51D20794"/>
    <w:rsid w:val="51DA5890"/>
    <w:rsid w:val="51F1186C"/>
    <w:rsid w:val="51F80490"/>
    <w:rsid w:val="51F96848"/>
    <w:rsid w:val="52073487"/>
    <w:rsid w:val="520E5321"/>
    <w:rsid w:val="52143902"/>
    <w:rsid w:val="5217089D"/>
    <w:rsid w:val="521C5D43"/>
    <w:rsid w:val="521D7ED7"/>
    <w:rsid w:val="52221DC2"/>
    <w:rsid w:val="52335E0F"/>
    <w:rsid w:val="5239194F"/>
    <w:rsid w:val="52414C62"/>
    <w:rsid w:val="524A4425"/>
    <w:rsid w:val="52612620"/>
    <w:rsid w:val="52621837"/>
    <w:rsid w:val="52790FD9"/>
    <w:rsid w:val="527A772F"/>
    <w:rsid w:val="52850D3C"/>
    <w:rsid w:val="528C5E23"/>
    <w:rsid w:val="52980832"/>
    <w:rsid w:val="529A59A2"/>
    <w:rsid w:val="529F0D9B"/>
    <w:rsid w:val="52A01F31"/>
    <w:rsid w:val="52B7417A"/>
    <w:rsid w:val="52CA3D8F"/>
    <w:rsid w:val="52CE3375"/>
    <w:rsid w:val="52CF0A4A"/>
    <w:rsid w:val="52D72E2C"/>
    <w:rsid w:val="52DD5B35"/>
    <w:rsid w:val="52E92DD4"/>
    <w:rsid w:val="52ED205B"/>
    <w:rsid w:val="52F2078D"/>
    <w:rsid w:val="52FC1C88"/>
    <w:rsid w:val="53023A7D"/>
    <w:rsid w:val="530B14B1"/>
    <w:rsid w:val="53155215"/>
    <w:rsid w:val="531621BA"/>
    <w:rsid w:val="53165847"/>
    <w:rsid w:val="53187174"/>
    <w:rsid w:val="531D0F10"/>
    <w:rsid w:val="532F6F6D"/>
    <w:rsid w:val="53310CAD"/>
    <w:rsid w:val="533336C0"/>
    <w:rsid w:val="533C1DAD"/>
    <w:rsid w:val="533E0346"/>
    <w:rsid w:val="534246C3"/>
    <w:rsid w:val="53495ACD"/>
    <w:rsid w:val="5366542B"/>
    <w:rsid w:val="536D41AE"/>
    <w:rsid w:val="53721548"/>
    <w:rsid w:val="537218D6"/>
    <w:rsid w:val="53794E20"/>
    <w:rsid w:val="5391597D"/>
    <w:rsid w:val="53947DE7"/>
    <w:rsid w:val="53A23FA2"/>
    <w:rsid w:val="53A250CB"/>
    <w:rsid w:val="53A27D95"/>
    <w:rsid w:val="53A911A1"/>
    <w:rsid w:val="53B2784E"/>
    <w:rsid w:val="53B31682"/>
    <w:rsid w:val="53C74E46"/>
    <w:rsid w:val="53E07B00"/>
    <w:rsid w:val="53E51B04"/>
    <w:rsid w:val="53E80601"/>
    <w:rsid w:val="53F32E08"/>
    <w:rsid w:val="53FE2EEE"/>
    <w:rsid w:val="54002BFD"/>
    <w:rsid w:val="54096A2B"/>
    <w:rsid w:val="541722F8"/>
    <w:rsid w:val="54273D32"/>
    <w:rsid w:val="542F7A60"/>
    <w:rsid w:val="54312DD4"/>
    <w:rsid w:val="543625AF"/>
    <w:rsid w:val="543A56F2"/>
    <w:rsid w:val="544D5039"/>
    <w:rsid w:val="54502B63"/>
    <w:rsid w:val="54550067"/>
    <w:rsid w:val="54580F5A"/>
    <w:rsid w:val="54585894"/>
    <w:rsid w:val="545B2937"/>
    <w:rsid w:val="547255B9"/>
    <w:rsid w:val="5478695B"/>
    <w:rsid w:val="547A6F4D"/>
    <w:rsid w:val="547B6475"/>
    <w:rsid w:val="54871E26"/>
    <w:rsid w:val="548810E8"/>
    <w:rsid w:val="54896345"/>
    <w:rsid w:val="5489687C"/>
    <w:rsid w:val="549C6534"/>
    <w:rsid w:val="549C695A"/>
    <w:rsid w:val="54B62C99"/>
    <w:rsid w:val="54C3381F"/>
    <w:rsid w:val="54D43900"/>
    <w:rsid w:val="54DF688B"/>
    <w:rsid w:val="550A57AF"/>
    <w:rsid w:val="550E6C32"/>
    <w:rsid w:val="55106168"/>
    <w:rsid w:val="55181F00"/>
    <w:rsid w:val="55213F86"/>
    <w:rsid w:val="55280880"/>
    <w:rsid w:val="5539260B"/>
    <w:rsid w:val="554E0863"/>
    <w:rsid w:val="555737A6"/>
    <w:rsid w:val="555942AC"/>
    <w:rsid w:val="55597DDA"/>
    <w:rsid w:val="55611FED"/>
    <w:rsid w:val="556C1CC4"/>
    <w:rsid w:val="55712540"/>
    <w:rsid w:val="5577741D"/>
    <w:rsid w:val="55782A38"/>
    <w:rsid w:val="557E1402"/>
    <w:rsid w:val="558126EC"/>
    <w:rsid w:val="55883669"/>
    <w:rsid w:val="55892E5F"/>
    <w:rsid w:val="558A44CE"/>
    <w:rsid w:val="559351BD"/>
    <w:rsid w:val="559537DA"/>
    <w:rsid w:val="55AB659B"/>
    <w:rsid w:val="55B403DD"/>
    <w:rsid w:val="55C0140E"/>
    <w:rsid w:val="55CF48E7"/>
    <w:rsid w:val="55D0342A"/>
    <w:rsid w:val="55D715D8"/>
    <w:rsid w:val="55D849A1"/>
    <w:rsid w:val="55D97E0C"/>
    <w:rsid w:val="55DC31D4"/>
    <w:rsid w:val="55E31A15"/>
    <w:rsid w:val="55E5367A"/>
    <w:rsid w:val="55E60D63"/>
    <w:rsid w:val="55ED1D4C"/>
    <w:rsid w:val="55ED50DE"/>
    <w:rsid w:val="55EE2304"/>
    <w:rsid w:val="5610655F"/>
    <w:rsid w:val="561867C7"/>
    <w:rsid w:val="561D3D34"/>
    <w:rsid w:val="56214A7B"/>
    <w:rsid w:val="562A6524"/>
    <w:rsid w:val="562D7DD7"/>
    <w:rsid w:val="562E1F90"/>
    <w:rsid w:val="56387749"/>
    <w:rsid w:val="563A4E23"/>
    <w:rsid w:val="563B370C"/>
    <w:rsid w:val="563B616D"/>
    <w:rsid w:val="56436207"/>
    <w:rsid w:val="564F5FD8"/>
    <w:rsid w:val="565102BE"/>
    <w:rsid w:val="566510CB"/>
    <w:rsid w:val="566565BD"/>
    <w:rsid w:val="5674282D"/>
    <w:rsid w:val="56777E85"/>
    <w:rsid w:val="567A2198"/>
    <w:rsid w:val="567A6CC0"/>
    <w:rsid w:val="56927DA4"/>
    <w:rsid w:val="569878E6"/>
    <w:rsid w:val="56A04928"/>
    <w:rsid w:val="56A50EBB"/>
    <w:rsid w:val="56B7485F"/>
    <w:rsid w:val="56B96F66"/>
    <w:rsid w:val="56BE75C0"/>
    <w:rsid w:val="56DA3EBA"/>
    <w:rsid w:val="56EA3E52"/>
    <w:rsid w:val="56ED5E03"/>
    <w:rsid w:val="56EF44EF"/>
    <w:rsid w:val="56FB0134"/>
    <w:rsid w:val="57012351"/>
    <w:rsid w:val="57095761"/>
    <w:rsid w:val="570D422A"/>
    <w:rsid w:val="571578F6"/>
    <w:rsid w:val="57292292"/>
    <w:rsid w:val="572E7E52"/>
    <w:rsid w:val="573459F0"/>
    <w:rsid w:val="573B3910"/>
    <w:rsid w:val="57484376"/>
    <w:rsid w:val="574B4B12"/>
    <w:rsid w:val="575425F9"/>
    <w:rsid w:val="575B2B6C"/>
    <w:rsid w:val="576213D4"/>
    <w:rsid w:val="5763466B"/>
    <w:rsid w:val="576371A6"/>
    <w:rsid w:val="57651579"/>
    <w:rsid w:val="576921E7"/>
    <w:rsid w:val="57702374"/>
    <w:rsid w:val="57780ED4"/>
    <w:rsid w:val="578A1C04"/>
    <w:rsid w:val="579A7C07"/>
    <w:rsid w:val="57A46FEE"/>
    <w:rsid w:val="57B02763"/>
    <w:rsid w:val="57B34BC0"/>
    <w:rsid w:val="57B34EF1"/>
    <w:rsid w:val="57B6547E"/>
    <w:rsid w:val="57D01AAC"/>
    <w:rsid w:val="57D2410B"/>
    <w:rsid w:val="57DF6500"/>
    <w:rsid w:val="57E73B61"/>
    <w:rsid w:val="57EDFCFC"/>
    <w:rsid w:val="5803475B"/>
    <w:rsid w:val="58063496"/>
    <w:rsid w:val="580F5BC1"/>
    <w:rsid w:val="5822786C"/>
    <w:rsid w:val="58265F5B"/>
    <w:rsid w:val="582B3452"/>
    <w:rsid w:val="58457272"/>
    <w:rsid w:val="58590DD2"/>
    <w:rsid w:val="58651BA7"/>
    <w:rsid w:val="586E1447"/>
    <w:rsid w:val="5875397E"/>
    <w:rsid w:val="58755707"/>
    <w:rsid w:val="5878285F"/>
    <w:rsid w:val="588509DD"/>
    <w:rsid w:val="588973EB"/>
    <w:rsid w:val="58915C56"/>
    <w:rsid w:val="58957A8C"/>
    <w:rsid w:val="589F18E4"/>
    <w:rsid w:val="58A00D1D"/>
    <w:rsid w:val="58A14D5E"/>
    <w:rsid w:val="58AA0C9C"/>
    <w:rsid w:val="58B8443B"/>
    <w:rsid w:val="58BB3991"/>
    <w:rsid w:val="58BC2582"/>
    <w:rsid w:val="58BC4002"/>
    <w:rsid w:val="58BE2C20"/>
    <w:rsid w:val="58C950B4"/>
    <w:rsid w:val="58D43C43"/>
    <w:rsid w:val="58EF4124"/>
    <w:rsid w:val="59022FFA"/>
    <w:rsid w:val="590D0556"/>
    <w:rsid w:val="591921C4"/>
    <w:rsid w:val="591D091D"/>
    <w:rsid w:val="59267EF0"/>
    <w:rsid w:val="59361294"/>
    <w:rsid w:val="59421F7E"/>
    <w:rsid w:val="59452A03"/>
    <w:rsid w:val="594935F2"/>
    <w:rsid w:val="594D2B8A"/>
    <w:rsid w:val="595647C9"/>
    <w:rsid w:val="595C0946"/>
    <w:rsid w:val="596236A3"/>
    <w:rsid w:val="59642A7A"/>
    <w:rsid w:val="596D32B4"/>
    <w:rsid w:val="59795987"/>
    <w:rsid w:val="599148CE"/>
    <w:rsid w:val="59961139"/>
    <w:rsid w:val="59A24ED6"/>
    <w:rsid w:val="59A66EDE"/>
    <w:rsid w:val="59B6531E"/>
    <w:rsid w:val="59B75E8A"/>
    <w:rsid w:val="59BC0F73"/>
    <w:rsid w:val="59BD2911"/>
    <w:rsid w:val="59BE1CC3"/>
    <w:rsid w:val="59C13A26"/>
    <w:rsid w:val="59D906FD"/>
    <w:rsid w:val="59DA406B"/>
    <w:rsid w:val="59DA60F0"/>
    <w:rsid w:val="59DA6C9E"/>
    <w:rsid w:val="59E73458"/>
    <w:rsid w:val="59EB0D06"/>
    <w:rsid w:val="5A0640DE"/>
    <w:rsid w:val="5A081141"/>
    <w:rsid w:val="5A0D2670"/>
    <w:rsid w:val="5A1215B1"/>
    <w:rsid w:val="5A1D0AF2"/>
    <w:rsid w:val="5A1E6F3E"/>
    <w:rsid w:val="5A1F5196"/>
    <w:rsid w:val="5A227353"/>
    <w:rsid w:val="5A256221"/>
    <w:rsid w:val="5A287EA8"/>
    <w:rsid w:val="5A440B9D"/>
    <w:rsid w:val="5A4C0116"/>
    <w:rsid w:val="5A5128C3"/>
    <w:rsid w:val="5A5C6E8D"/>
    <w:rsid w:val="5A5C7772"/>
    <w:rsid w:val="5A6336A1"/>
    <w:rsid w:val="5A695163"/>
    <w:rsid w:val="5A6B7C88"/>
    <w:rsid w:val="5A73612A"/>
    <w:rsid w:val="5A8A0507"/>
    <w:rsid w:val="5AA541CF"/>
    <w:rsid w:val="5AA79FE6"/>
    <w:rsid w:val="5AAE4C3B"/>
    <w:rsid w:val="5AB96041"/>
    <w:rsid w:val="5ABC6BFA"/>
    <w:rsid w:val="5AC94345"/>
    <w:rsid w:val="5ACF4B33"/>
    <w:rsid w:val="5AD2681B"/>
    <w:rsid w:val="5AD510F0"/>
    <w:rsid w:val="5AE55AF5"/>
    <w:rsid w:val="5AE76991"/>
    <w:rsid w:val="5AEF2070"/>
    <w:rsid w:val="5AF06C66"/>
    <w:rsid w:val="5AF82FCA"/>
    <w:rsid w:val="5AFA488E"/>
    <w:rsid w:val="5AFF6DAD"/>
    <w:rsid w:val="5B0746D5"/>
    <w:rsid w:val="5B1756C3"/>
    <w:rsid w:val="5B187495"/>
    <w:rsid w:val="5B1B10FA"/>
    <w:rsid w:val="5B1C5FE6"/>
    <w:rsid w:val="5B1FDE35"/>
    <w:rsid w:val="5B2445B5"/>
    <w:rsid w:val="5B2D188C"/>
    <w:rsid w:val="5B3B541D"/>
    <w:rsid w:val="5B4151FC"/>
    <w:rsid w:val="5B492D29"/>
    <w:rsid w:val="5B4D557F"/>
    <w:rsid w:val="5B5B64C5"/>
    <w:rsid w:val="5B627DC7"/>
    <w:rsid w:val="5B654E28"/>
    <w:rsid w:val="5B6C5737"/>
    <w:rsid w:val="5B782090"/>
    <w:rsid w:val="5B7A7BE2"/>
    <w:rsid w:val="5B8752CD"/>
    <w:rsid w:val="5B896F76"/>
    <w:rsid w:val="5B8A6754"/>
    <w:rsid w:val="5B8F53EC"/>
    <w:rsid w:val="5B975E5B"/>
    <w:rsid w:val="5B9C0984"/>
    <w:rsid w:val="5BAF2379"/>
    <w:rsid w:val="5BBE387A"/>
    <w:rsid w:val="5BBE6EBD"/>
    <w:rsid w:val="5BCC1EFC"/>
    <w:rsid w:val="5BE017F1"/>
    <w:rsid w:val="5BE23D1E"/>
    <w:rsid w:val="5BE24CD9"/>
    <w:rsid w:val="5BE50680"/>
    <w:rsid w:val="5BE52EE1"/>
    <w:rsid w:val="5BEA2231"/>
    <w:rsid w:val="5BEC3B0A"/>
    <w:rsid w:val="5BF188AF"/>
    <w:rsid w:val="5BFD4032"/>
    <w:rsid w:val="5BFDE282"/>
    <w:rsid w:val="5BFF3199"/>
    <w:rsid w:val="5C056EA1"/>
    <w:rsid w:val="5C1832F4"/>
    <w:rsid w:val="5C1A3044"/>
    <w:rsid w:val="5C21632C"/>
    <w:rsid w:val="5C244712"/>
    <w:rsid w:val="5C3E081D"/>
    <w:rsid w:val="5C533031"/>
    <w:rsid w:val="5C5E033F"/>
    <w:rsid w:val="5C6875EE"/>
    <w:rsid w:val="5C6E2C56"/>
    <w:rsid w:val="5C6F12DC"/>
    <w:rsid w:val="5C7F717F"/>
    <w:rsid w:val="5C8A0432"/>
    <w:rsid w:val="5C964F40"/>
    <w:rsid w:val="5C9D0402"/>
    <w:rsid w:val="5CB505E7"/>
    <w:rsid w:val="5CB809B6"/>
    <w:rsid w:val="5CB83424"/>
    <w:rsid w:val="5CC43404"/>
    <w:rsid w:val="5CC93DAE"/>
    <w:rsid w:val="5CD26D55"/>
    <w:rsid w:val="5CD312A2"/>
    <w:rsid w:val="5CD31EE3"/>
    <w:rsid w:val="5CE53C91"/>
    <w:rsid w:val="5CFB1617"/>
    <w:rsid w:val="5CFC5733"/>
    <w:rsid w:val="5D072BC8"/>
    <w:rsid w:val="5D1328F4"/>
    <w:rsid w:val="5D27094F"/>
    <w:rsid w:val="5D2B5629"/>
    <w:rsid w:val="5D473075"/>
    <w:rsid w:val="5D5864DB"/>
    <w:rsid w:val="5D5C2BD7"/>
    <w:rsid w:val="5D5F7FF4"/>
    <w:rsid w:val="5D616AA7"/>
    <w:rsid w:val="5D6C71D2"/>
    <w:rsid w:val="5D73393B"/>
    <w:rsid w:val="5D784379"/>
    <w:rsid w:val="5D7B3457"/>
    <w:rsid w:val="5D8B2715"/>
    <w:rsid w:val="5D915AFD"/>
    <w:rsid w:val="5DA401C3"/>
    <w:rsid w:val="5DAE2E8C"/>
    <w:rsid w:val="5DB91847"/>
    <w:rsid w:val="5DC9230C"/>
    <w:rsid w:val="5DD97DD4"/>
    <w:rsid w:val="5DDE5A9C"/>
    <w:rsid w:val="5DE3825B"/>
    <w:rsid w:val="5DEC3E1A"/>
    <w:rsid w:val="5DF726B8"/>
    <w:rsid w:val="5E00720B"/>
    <w:rsid w:val="5E012896"/>
    <w:rsid w:val="5E017251"/>
    <w:rsid w:val="5E023E3B"/>
    <w:rsid w:val="5E0A6049"/>
    <w:rsid w:val="5E114E14"/>
    <w:rsid w:val="5E156B70"/>
    <w:rsid w:val="5E177930"/>
    <w:rsid w:val="5E226508"/>
    <w:rsid w:val="5E287E48"/>
    <w:rsid w:val="5E2A1863"/>
    <w:rsid w:val="5E2C33D5"/>
    <w:rsid w:val="5E4734E7"/>
    <w:rsid w:val="5E5F0687"/>
    <w:rsid w:val="5E6B4259"/>
    <w:rsid w:val="5E783202"/>
    <w:rsid w:val="5E7842EE"/>
    <w:rsid w:val="5E9F0ECC"/>
    <w:rsid w:val="5EB52E6F"/>
    <w:rsid w:val="5EC71254"/>
    <w:rsid w:val="5EC94A60"/>
    <w:rsid w:val="5ECF7F31"/>
    <w:rsid w:val="5EDE072C"/>
    <w:rsid w:val="5EE24C70"/>
    <w:rsid w:val="5EF04AC4"/>
    <w:rsid w:val="5EF12145"/>
    <w:rsid w:val="5EF97E1F"/>
    <w:rsid w:val="5F016C98"/>
    <w:rsid w:val="5F09081F"/>
    <w:rsid w:val="5F1111AD"/>
    <w:rsid w:val="5F121A0D"/>
    <w:rsid w:val="5F193EBA"/>
    <w:rsid w:val="5F2C64A1"/>
    <w:rsid w:val="5F39582E"/>
    <w:rsid w:val="5F3E9D21"/>
    <w:rsid w:val="5F45602C"/>
    <w:rsid w:val="5F467605"/>
    <w:rsid w:val="5F4A58A7"/>
    <w:rsid w:val="5F57147C"/>
    <w:rsid w:val="5F5B6AC1"/>
    <w:rsid w:val="5F646936"/>
    <w:rsid w:val="5F764A5E"/>
    <w:rsid w:val="5F7FEE1D"/>
    <w:rsid w:val="5F8C52DB"/>
    <w:rsid w:val="5F8F185E"/>
    <w:rsid w:val="5F9627E2"/>
    <w:rsid w:val="5FA00A10"/>
    <w:rsid w:val="5FA41160"/>
    <w:rsid w:val="5FA4374A"/>
    <w:rsid w:val="5FA4380A"/>
    <w:rsid w:val="5FAD261F"/>
    <w:rsid w:val="5FB25387"/>
    <w:rsid w:val="5FC50D73"/>
    <w:rsid w:val="5FC53509"/>
    <w:rsid w:val="5FCB1077"/>
    <w:rsid w:val="5FD20829"/>
    <w:rsid w:val="5FD75C55"/>
    <w:rsid w:val="5FE43494"/>
    <w:rsid w:val="5FEC582F"/>
    <w:rsid w:val="5FF3A3AA"/>
    <w:rsid w:val="5FF72CEC"/>
    <w:rsid w:val="5FFE6C22"/>
    <w:rsid w:val="60000309"/>
    <w:rsid w:val="600B6B90"/>
    <w:rsid w:val="600C2A8B"/>
    <w:rsid w:val="600C3224"/>
    <w:rsid w:val="600D4F2A"/>
    <w:rsid w:val="600E32B8"/>
    <w:rsid w:val="60143AD3"/>
    <w:rsid w:val="60224C38"/>
    <w:rsid w:val="60281FCD"/>
    <w:rsid w:val="60295779"/>
    <w:rsid w:val="603771DA"/>
    <w:rsid w:val="604C7AB3"/>
    <w:rsid w:val="6085543E"/>
    <w:rsid w:val="60907882"/>
    <w:rsid w:val="609517E9"/>
    <w:rsid w:val="60B92865"/>
    <w:rsid w:val="60C5483E"/>
    <w:rsid w:val="60C867C5"/>
    <w:rsid w:val="60D04F69"/>
    <w:rsid w:val="60D3354A"/>
    <w:rsid w:val="60D81ED7"/>
    <w:rsid w:val="60D90572"/>
    <w:rsid w:val="60DB0800"/>
    <w:rsid w:val="60DC1C40"/>
    <w:rsid w:val="60DE0DB6"/>
    <w:rsid w:val="60E01903"/>
    <w:rsid w:val="60E54273"/>
    <w:rsid w:val="60EC3515"/>
    <w:rsid w:val="61067A64"/>
    <w:rsid w:val="6112529A"/>
    <w:rsid w:val="611F0B09"/>
    <w:rsid w:val="61200AAF"/>
    <w:rsid w:val="614A6EC9"/>
    <w:rsid w:val="61503E4D"/>
    <w:rsid w:val="616E223F"/>
    <w:rsid w:val="616F13E0"/>
    <w:rsid w:val="61963257"/>
    <w:rsid w:val="619A3719"/>
    <w:rsid w:val="619C38B4"/>
    <w:rsid w:val="61A4486B"/>
    <w:rsid w:val="61A96A82"/>
    <w:rsid w:val="61BC23E5"/>
    <w:rsid w:val="61C239EA"/>
    <w:rsid w:val="61D21120"/>
    <w:rsid w:val="61D3261F"/>
    <w:rsid w:val="61D53BA6"/>
    <w:rsid w:val="61D65906"/>
    <w:rsid w:val="61D802C0"/>
    <w:rsid w:val="61E728F9"/>
    <w:rsid w:val="61F3667F"/>
    <w:rsid w:val="62185165"/>
    <w:rsid w:val="622A3F87"/>
    <w:rsid w:val="62343677"/>
    <w:rsid w:val="62460FCD"/>
    <w:rsid w:val="624700DF"/>
    <w:rsid w:val="62480FF0"/>
    <w:rsid w:val="624B14C1"/>
    <w:rsid w:val="625717C7"/>
    <w:rsid w:val="62630C6B"/>
    <w:rsid w:val="627301E8"/>
    <w:rsid w:val="62751B63"/>
    <w:rsid w:val="62863DC0"/>
    <w:rsid w:val="628C40CE"/>
    <w:rsid w:val="6295194F"/>
    <w:rsid w:val="62A80941"/>
    <w:rsid w:val="62AD51E0"/>
    <w:rsid w:val="62B34825"/>
    <w:rsid w:val="62B44075"/>
    <w:rsid w:val="62BA3B2B"/>
    <w:rsid w:val="62C24F39"/>
    <w:rsid w:val="62C37511"/>
    <w:rsid w:val="62D11C3F"/>
    <w:rsid w:val="62E157FC"/>
    <w:rsid w:val="62E81148"/>
    <w:rsid w:val="62F76986"/>
    <w:rsid w:val="62FB584E"/>
    <w:rsid w:val="630331D0"/>
    <w:rsid w:val="6317480C"/>
    <w:rsid w:val="632D3A52"/>
    <w:rsid w:val="63340EAE"/>
    <w:rsid w:val="633E7760"/>
    <w:rsid w:val="634837DE"/>
    <w:rsid w:val="634B6A95"/>
    <w:rsid w:val="634F6CB9"/>
    <w:rsid w:val="63615D3E"/>
    <w:rsid w:val="636C1701"/>
    <w:rsid w:val="636C62BA"/>
    <w:rsid w:val="636D5094"/>
    <w:rsid w:val="637639C1"/>
    <w:rsid w:val="637F12DB"/>
    <w:rsid w:val="63821D61"/>
    <w:rsid w:val="63827E36"/>
    <w:rsid w:val="63842477"/>
    <w:rsid w:val="638F7C7F"/>
    <w:rsid w:val="63A25200"/>
    <w:rsid w:val="63A85CD1"/>
    <w:rsid w:val="63B02C42"/>
    <w:rsid w:val="63C51AD9"/>
    <w:rsid w:val="63C54411"/>
    <w:rsid w:val="63C92C02"/>
    <w:rsid w:val="63CD27C8"/>
    <w:rsid w:val="63CF2629"/>
    <w:rsid w:val="63D31BBC"/>
    <w:rsid w:val="63E263F4"/>
    <w:rsid w:val="63E418C9"/>
    <w:rsid w:val="63F018F1"/>
    <w:rsid w:val="63FE0EFB"/>
    <w:rsid w:val="641C4E39"/>
    <w:rsid w:val="64291B32"/>
    <w:rsid w:val="643F3FFC"/>
    <w:rsid w:val="644B3405"/>
    <w:rsid w:val="6456348F"/>
    <w:rsid w:val="645F1537"/>
    <w:rsid w:val="64665F5A"/>
    <w:rsid w:val="64706C6F"/>
    <w:rsid w:val="647520AA"/>
    <w:rsid w:val="647A7B3D"/>
    <w:rsid w:val="649A6134"/>
    <w:rsid w:val="649C7520"/>
    <w:rsid w:val="649D2569"/>
    <w:rsid w:val="64A51362"/>
    <w:rsid w:val="64A55A03"/>
    <w:rsid w:val="64A863E7"/>
    <w:rsid w:val="64B12105"/>
    <w:rsid w:val="64B12976"/>
    <w:rsid w:val="64B22455"/>
    <w:rsid w:val="64B453B1"/>
    <w:rsid w:val="64B617FC"/>
    <w:rsid w:val="64BE5702"/>
    <w:rsid w:val="64DC3E68"/>
    <w:rsid w:val="64E21147"/>
    <w:rsid w:val="64E65035"/>
    <w:rsid w:val="64FE0E31"/>
    <w:rsid w:val="650323EF"/>
    <w:rsid w:val="65121C10"/>
    <w:rsid w:val="651A5C6A"/>
    <w:rsid w:val="6522790C"/>
    <w:rsid w:val="6535154F"/>
    <w:rsid w:val="65403733"/>
    <w:rsid w:val="65573A72"/>
    <w:rsid w:val="655754CB"/>
    <w:rsid w:val="655E2D72"/>
    <w:rsid w:val="6565397B"/>
    <w:rsid w:val="656D48AA"/>
    <w:rsid w:val="65721B74"/>
    <w:rsid w:val="65833C4F"/>
    <w:rsid w:val="658B37B6"/>
    <w:rsid w:val="659C17EE"/>
    <w:rsid w:val="65A679A1"/>
    <w:rsid w:val="65AF199E"/>
    <w:rsid w:val="65BD3777"/>
    <w:rsid w:val="65CF518E"/>
    <w:rsid w:val="65D70270"/>
    <w:rsid w:val="65E55810"/>
    <w:rsid w:val="65ED54AE"/>
    <w:rsid w:val="65FB2A5C"/>
    <w:rsid w:val="66032E7B"/>
    <w:rsid w:val="661026AA"/>
    <w:rsid w:val="66111099"/>
    <w:rsid w:val="662A18F9"/>
    <w:rsid w:val="663935DC"/>
    <w:rsid w:val="663D054E"/>
    <w:rsid w:val="663E15BA"/>
    <w:rsid w:val="664B6C32"/>
    <w:rsid w:val="664E53D0"/>
    <w:rsid w:val="66641D7B"/>
    <w:rsid w:val="6678477F"/>
    <w:rsid w:val="6679372B"/>
    <w:rsid w:val="667D562C"/>
    <w:rsid w:val="66865FB4"/>
    <w:rsid w:val="66904545"/>
    <w:rsid w:val="66961CA1"/>
    <w:rsid w:val="66980BF6"/>
    <w:rsid w:val="669D448B"/>
    <w:rsid w:val="669E1B3F"/>
    <w:rsid w:val="66B81454"/>
    <w:rsid w:val="66BE1292"/>
    <w:rsid w:val="66BF76F1"/>
    <w:rsid w:val="66DC5BF8"/>
    <w:rsid w:val="66E173F9"/>
    <w:rsid w:val="66E3226C"/>
    <w:rsid w:val="66E74855"/>
    <w:rsid w:val="66EB6B24"/>
    <w:rsid w:val="66EC5E36"/>
    <w:rsid w:val="66F605B2"/>
    <w:rsid w:val="66F83FDD"/>
    <w:rsid w:val="66FB31EF"/>
    <w:rsid w:val="67085D91"/>
    <w:rsid w:val="67181932"/>
    <w:rsid w:val="67235BE3"/>
    <w:rsid w:val="67255E75"/>
    <w:rsid w:val="672A03DD"/>
    <w:rsid w:val="672A4901"/>
    <w:rsid w:val="67395D1C"/>
    <w:rsid w:val="67407CD3"/>
    <w:rsid w:val="67441B08"/>
    <w:rsid w:val="67496B43"/>
    <w:rsid w:val="67513E69"/>
    <w:rsid w:val="675A17FE"/>
    <w:rsid w:val="675C5FEA"/>
    <w:rsid w:val="67836FB1"/>
    <w:rsid w:val="678A44B2"/>
    <w:rsid w:val="678C1D52"/>
    <w:rsid w:val="678E1B7A"/>
    <w:rsid w:val="67922C13"/>
    <w:rsid w:val="679E59AB"/>
    <w:rsid w:val="67C149C0"/>
    <w:rsid w:val="67C7427D"/>
    <w:rsid w:val="67CA7967"/>
    <w:rsid w:val="67CC38C5"/>
    <w:rsid w:val="67D9695E"/>
    <w:rsid w:val="67DC5CEA"/>
    <w:rsid w:val="67DF18A0"/>
    <w:rsid w:val="680965F8"/>
    <w:rsid w:val="680F0234"/>
    <w:rsid w:val="68100FB1"/>
    <w:rsid w:val="68237F65"/>
    <w:rsid w:val="68240EAA"/>
    <w:rsid w:val="6828505F"/>
    <w:rsid w:val="68390966"/>
    <w:rsid w:val="684F3BD1"/>
    <w:rsid w:val="6850356A"/>
    <w:rsid w:val="685465AC"/>
    <w:rsid w:val="686A52F6"/>
    <w:rsid w:val="687442EE"/>
    <w:rsid w:val="6876611D"/>
    <w:rsid w:val="68876A7F"/>
    <w:rsid w:val="68934AE2"/>
    <w:rsid w:val="689B3E14"/>
    <w:rsid w:val="689C5C1D"/>
    <w:rsid w:val="689F2FA0"/>
    <w:rsid w:val="68A5227E"/>
    <w:rsid w:val="68AD26AA"/>
    <w:rsid w:val="68BC14B0"/>
    <w:rsid w:val="68BF0078"/>
    <w:rsid w:val="68C20D16"/>
    <w:rsid w:val="68D35854"/>
    <w:rsid w:val="68D4097A"/>
    <w:rsid w:val="68DC16EE"/>
    <w:rsid w:val="68DD619B"/>
    <w:rsid w:val="68F62759"/>
    <w:rsid w:val="68FB74E8"/>
    <w:rsid w:val="68FD5593"/>
    <w:rsid w:val="69007450"/>
    <w:rsid w:val="690F3A91"/>
    <w:rsid w:val="69183CB2"/>
    <w:rsid w:val="69193BB5"/>
    <w:rsid w:val="691B307E"/>
    <w:rsid w:val="6934218F"/>
    <w:rsid w:val="69343D83"/>
    <w:rsid w:val="693C5AA5"/>
    <w:rsid w:val="693E13B7"/>
    <w:rsid w:val="6951205B"/>
    <w:rsid w:val="6953741D"/>
    <w:rsid w:val="696A0C03"/>
    <w:rsid w:val="69731101"/>
    <w:rsid w:val="697D087B"/>
    <w:rsid w:val="69846D6D"/>
    <w:rsid w:val="698C4AE4"/>
    <w:rsid w:val="698F7952"/>
    <w:rsid w:val="699E30E5"/>
    <w:rsid w:val="69A7770D"/>
    <w:rsid w:val="69AC0B64"/>
    <w:rsid w:val="69B27C94"/>
    <w:rsid w:val="69B8342F"/>
    <w:rsid w:val="69BA2288"/>
    <w:rsid w:val="69BFAD50"/>
    <w:rsid w:val="69CE15CB"/>
    <w:rsid w:val="69D537ED"/>
    <w:rsid w:val="69DB726C"/>
    <w:rsid w:val="69DC3AC1"/>
    <w:rsid w:val="69E6395E"/>
    <w:rsid w:val="69F224F8"/>
    <w:rsid w:val="69F3790F"/>
    <w:rsid w:val="6A12415B"/>
    <w:rsid w:val="6A2750C5"/>
    <w:rsid w:val="6A290AA5"/>
    <w:rsid w:val="6A2A46CE"/>
    <w:rsid w:val="6A360FA0"/>
    <w:rsid w:val="6A3840B3"/>
    <w:rsid w:val="6A3F4FDB"/>
    <w:rsid w:val="6A532FF6"/>
    <w:rsid w:val="6A647C2A"/>
    <w:rsid w:val="6A69730F"/>
    <w:rsid w:val="6A7174A5"/>
    <w:rsid w:val="6A72508F"/>
    <w:rsid w:val="6A732254"/>
    <w:rsid w:val="6A774894"/>
    <w:rsid w:val="6A8C3EFF"/>
    <w:rsid w:val="6A9371B0"/>
    <w:rsid w:val="6A937D23"/>
    <w:rsid w:val="6A9B5915"/>
    <w:rsid w:val="6A9B7735"/>
    <w:rsid w:val="6AA525A6"/>
    <w:rsid w:val="6AB45A03"/>
    <w:rsid w:val="6ABE4FFD"/>
    <w:rsid w:val="6AC06776"/>
    <w:rsid w:val="6ADB70C8"/>
    <w:rsid w:val="6AE55519"/>
    <w:rsid w:val="6AE55802"/>
    <w:rsid w:val="6AED013C"/>
    <w:rsid w:val="6AF25550"/>
    <w:rsid w:val="6AF416DC"/>
    <w:rsid w:val="6AF54C0E"/>
    <w:rsid w:val="6AF63F29"/>
    <w:rsid w:val="6AF6466C"/>
    <w:rsid w:val="6AFE602D"/>
    <w:rsid w:val="6B003CDA"/>
    <w:rsid w:val="6B125CAC"/>
    <w:rsid w:val="6B140ECD"/>
    <w:rsid w:val="6B144C2C"/>
    <w:rsid w:val="6B285741"/>
    <w:rsid w:val="6B340EF1"/>
    <w:rsid w:val="6B3D06AC"/>
    <w:rsid w:val="6B3E6245"/>
    <w:rsid w:val="6B444BB7"/>
    <w:rsid w:val="6B471F42"/>
    <w:rsid w:val="6B475862"/>
    <w:rsid w:val="6B4909DA"/>
    <w:rsid w:val="6B4B2C3B"/>
    <w:rsid w:val="6B5B0A52"/>
    <w:rsid w:val="6B5D2504"/>
    <w:rsid w:val="6B627EB4"/>
    <w:rsid w:val="6B641C65"/>
    <w:rsid w:val="6B6C560D"/>
    <w:rsid w:val="6B95396B"/>
    <w:rsid w:val="6BB72A11"/>
    <w:rsid w:val="6BB91C7A"/>
    <w:rsid w:val="6BBB00B1"/>
    <w:rsid w:val="6BC03721"/>
    <w:rsid w:val="6BCF2DCA"/>
    <w:rsid w:val="6BDCEF1A"/>
    <w:rsid w:val="6BDD0493"/>
    <w:rsid w:val="6BDE54AC"/>
    <w:rsid w:val="6BE21286"/>
    <w:rsid w:val="6BF25C39"/>
    <w:rsid w:val="6BFB7156"/>
    <w:rsid w:val="6C054A4A"/>
    <w:rsid w:val="6C06150E"/>
    <w:rsid w:val="6C112CC1"/>
    <w:rsid w:val="6C1A03A9"/>
    <w:rsid w:val="6C263A06"/>
    <w:rsid w:val="6C2805B4"/>
    <w:rsid w:val="6C282CC0"/>
    <w:rsid w:val="6C3404DD"/>
    <w:rsid w:val="6C39156B"/>
    <w:rsid w:val="6C3A624E"/>
    <w:rsid w:val="6C431738"/>
    <w:rsid w:val="6C455BC1"/>
    <w:rsid w:val="6C477F5C"/>
    <w:rsid w:val="6C4A552E"/>
    <w:rsid w:val="6C505966"/>
    <w:rsid w:val="6C5647ED"/>
    <w:rsid w:val="6C5D04BB"/>
    <w:rsid w:val="6C6521D1"/>
    <w:rsid w:val="6C746CE8"/>
    <w:rsid w:val="6C8247AB"/>
    <w:rsid w:val="6C8E4315"/>
    <w:rsid w:val="6C95615F"/>
    <w:rsid w:val="6CA94419"/>
    <w:rsid w:val="6CAE1C15"/>
    <w:rsid w:val="6CB242A2"/>
    <w:rsid w:val="6CC818AD"/>
    <w:rsid w:val="6CC86820"/>
    <w:rsid w:val="6CD53F4F"/>
    <w:rsid w:val="6CE0612A"/>
    <w:rsid w:val="6CE269D3"/>
    <w:rsid w:val="6CE530E2"/>
    <w:rsid w:val="6CED284E"/>
    <w:rsid w:val="6CF04EB7"/>
    <w:rsid w:val="6CF17872"/>
    <w:rsid w:val="6CF76712"/>
    <w:rsid w:val="6D033EFD"/>
    <w:rsid w:val="6D0D1FB3"/>
    <w:rsid w:val="6D133C1C"/>
    <w:rsid w:val="6D173CA5"/>
    <w:rsid w:val="6D1B1CB6"/>
    <w:rsid w:val="6D24575A"/>
    <w:rsid w:val="6D274676"/>
    <w:rsid w:val="6D2F4B50"/>
    <w:rsid w:val="6D387DD9"/>
    <w:rsid w:val="6D3C14B2"/>
    <w:rsid w:val="6D3D4311"/>
    <w:rsid w:val="6D436625"/>
    <w:rsid w:val="6D454A5E"/>
    <w:rsid w:val="6D472FF2"/>
    <w:rsid w:val="6D4A0D4B"/>
    <w:rsid w:val="6D5E64E8"/>
    <w:rsid w:val="6D605F2F"/>
    <w:rsid w:val="6D652ED0"/>
    <w:rsid w:val="6D662717"/>
    <w:rsid w:val="6D663299"/>
    <w:rsid w:val="6D825A15"/>
    <w:rsid w:val="6D8813AC"/>
    <w:rsid w:val="6D9F1B26"/>
    <w:rsid w:val="6DA71839"/>
    <w:rsid w:val="6DB20233"/>
    <w:rsid w:val="6DBA3C27"/>
    <w:rsid w:val="6DCE525A"/>
    <w:rsid w:val="6DCE552B"/>
    <w:rsid w:val="6DD7176F"/>
    <w:rsid w:val="6DDF0704"/>
    <w:rsid w:val="6DEC52BF"/>
    <w:rsid w:val="6DED5153"/>
    <w:rsid w:val="6DFC5B12"/>
    <w:rsid w:val="6DFC66C3"/>
    <w:rsid w:val="6E0F320E"/>
    <w:rsid w:val="6E11630C"/>
    <w:rsid w:val="6E1B4CD0"/>
    <w:rsid w:val="6E2566BD"/>
    <w:rsid w:val="6E2842CD"/>
    <w:rsid w:val="6E2A0DD8"/>
    <w:rsid w:val="6E376A3A"/>
    <w:rsid w:val="6E3D4229"/>
    <w:rsid w:val="6E3F1C0F"/>
    <w:rsid w:val="6E5D6304"/>
    <w:rsid w:val="6E5E6E69"/>
    <w:rsid w:val="6E62033A"/>
    <w:rsid w:val="6E633CB5"/>
    <w:rsid w:val="6E72570E"/>
    <w:rsid w:val="6E77207C"/>
    <w:rsid w:val="6E810248"/>
    <w:rsid w:val="6E8A1F7A"/>
    <w:rsid w:val="6E9F0019"/>
    <w:rsid w:val="6EA47889"/>
    <w:rsid w:val="6EA67CF0"/>
    <w:rsid w:val="6EAB29FB"/>
    <w:rsid w:val="6EAD215D"/>
    <w:rsid w:val="6EAE5F5B"/>
    <w:rsid w:val="6EB243B6"/>
    <w:rsid w:val="6EB32B7F"/>
    <w:rsid w:val="6EB45088"/>
    <w:rsid w:val="6EB46F18"/>
    <w:rsid w:val="6EB93C0F"/>
    <w:rsid w:val="6EBD4DFF"/>
    <w:rsid w:val="6EBF5B75"/>
    <w:rsid w:val="6EC73357"/>
    <w:rsid w:val="6ED52C7B"/>
    <w:rsid w:val="6ED8710A"/>
    <w:rsid w:val="6EDA0DDA"/>
    <w:rsid w:val="6EE939F2"/>
    <w:rsid w:val="6EEF4F25"/>
    <w:rsid w:val="6EEF73A6"/>
    <w:rsid w:val="6EF525F5"/>
    <w:rsid w:val="6F003D7C"/>
    <w:rsid w:val="6F021829"/>
    <w:rsid w:val="6F0F76D0"/>
    <w:rsid w:val="6F281B99"/>
    <w:rsid w:val="6F28474F"/>
    <w:rsid w:val="6F384951"/>
    <w:rsid w:val="6F3B0E6F"/>
    <w:rsid w:val="6F4C7CBD"/>
    <w:rsid w:val="6F5732EF"/>
    <w:rsid w:val="6F5C0DEB"/>
    <w:rsid w:val="6F607895"/>
    <w:rsid w:val="6F61040C"/>
    <w:rsid w:val="6F6776E1"/>
    <w:rsid w:val="6F6A3C95"/>
    <w:rsid w:val="6F6E4585"/>
    <w:rsid w:val="6F6F8FBD"/>
    <w:rsid w:val="6F741EF9"/>
    <w:rsid w:val="6F7E1B78"/>
    <w:rsid w:val="6F7E23DF"/>
    <w:rsid w:val="6F9C5D71"/>
    <w:rsid w:val="6FA3781E"/>
    <w:rsid w:val="6FE32EE9"/>
    <w:rsid w:val="6FE53444"/>
    <w:rsid w:val="6FE9667C"/>
    <w:rsid w:val="6FEA43B3"/>
    <w:rsid w:val="6FF1528E"/>
    <w:rsid w:val="6FF514EF"/>
    <w:rsid w:val="6FFB3C74"/>
    <w:rsid w:val="6FFF063C"/>
    <w:rsid w:val="700633FD"/>
    <w:rsid w:val="70087282"/>
    <w:rsid w:val="700C0460"/>
    <w:rsid w:val="70170F2B"/>
    <w:rsid w:val="701E2FAB"/>
    <w:rsid w:val="701E437C"/>
    <w:rsid w:val="70387A8F"/>
    <w:rsid w:val="704F62A3"/>
    <w:rsid w:val="706B724B"/>
    <w:rsid w:val="70724921"/>
    <w:rsid w:val="70767F2C"/>
    <w:rsid w:val="70783706"/>
    <w:rsid w:val="707869B9"/>
    <w:rsid w:val="707E62BB"/>
    <w:rsid w:val="708164EF"/>
    <w:rsid w:val="70854153"/>
    <w:rsid w:val="708618C4"/>
    <w:rsid w:val="709E640C"/>
    <w:rsid w:val="70AA19BD"/>
    <w:rsid w:val="70B56633"/>
    <w:rsid w:val="70BB0D3E"/>
    <w:rsid w:val="70BE1DF1"/>
    <w:rsid w:val="70BF7A07"/>
    <w:rsid w:val="70CF3906"/>
    <w:rsid w:val="70D259FA"/>
    <w:rsid w:val="70D37B42"/>
    <w:rsid w:val="70D91094"/>
    <w:rsid w:val="70DB4B4C"/>
    <w:rsid w:val="70DB6242"/>
    <w:rsid w:val="70DB76EF"/>
    <w:rsid w:val="70E44F48"/>
    <w:rsid w:val="70E506AA"/>
    <w:rsid w:val="70EA7BBC"/>
    <w:rsid w:val="7101761C"/>
    <w:rsid w:val="710B7165"/>
    <w:rsid w:val="712D2ADB"/>
    <w:rsid w:val="71431855"/>
    <w:rsid w:val="7143374A"/>
    <w:rsid w:val="714876B8"/>
    <w:rsid w:val="71523391"/>
    <w:rsid w:val="71536701"/>
    <w:rsid w:val="71573262"/>
    <w:rsid w:val="715D43EC"/>
    <w:rsid w:val="715D7C1B"/>
    <w:rsid w:val="716A160C"/>
    <w:rsid w:val="716B5F96"/>
    <w:rsid w:val="718B3A9F"/>
    <w:rsid w:val="71936186"/>
    <w:rsid w:val="71967370"/>
    <w:rsid w:val="71A62B7C"/>
    <w:rsid w:val="71A85277"/>
    <w:rsid w:val="71AF2F66"/>
    <w:rsid w:val="71C96C07"/>
    <w:rsid w:val="71C97C56"/>
    <w:rsid w:val="71CD28DD"/>
    <w:rsid w:val="71D00811"/>
    <w:rsid w:val="71D72317"/>
    <w:rsid w:val="71DA7C5F"/>
    <w:rsid w:val="71DE4C74"/>
    <w:rsid w:val="71E346E4"/>
    <w:rsid w:val="71E51227"/>
    <w:rsid w:val="71E767FC"/>
    <w:rsid w:val="71EF5D41"/>
    <w:rsid w:val="71F73C46"/>
    <w:rsid w:val="71FD3491"/>
    <w:rsid w:val="72056436"/>
    <w:rsid w:val="72130B93"/>
    <w:rsid w:val="721A0673"/>
    <w:rsid w:val="722814F6"/>
    <w:rsid w:val="722D1750"/>
    <w:rsid w:val="72355541"/>
    <w:rsid w:val="723749D7"/>
    <w:rsid w:val="72382A29"/>
    <w:rsid w:val="72414F07"/>
    <w:rsid w:val="724E54F1"/>
    <w:rsid w:val="724F6695"/>
    <w:rsid w:val="725D1FE3"/>
    <w:rsid w:val="726631FC"/>
    <w:rsid w:val="72697233"/>
    <w:rsid w:val="727334E4"/>
    <w:rsid w:val="72772DDB"/>
    <w:rsid w:val="727B2E39"/>
    <w:rsid w:val="72827328"/>
    <w:rsid w:val="72840C00"/>
    <w:rsid w:val="728440BB"/>
    <w:rsid w:val="72845421"/>
    <w:rsid w:val="728B509F"/>
    <w:rsid w:val="728F0A31"/>
    <w:rsid w:val="72A677A9"/>
    <w:rsid w:val="72B3236C"/>
    <w:rsid w:val="72B751B8"/>
    <w:rsid w:val="72CE3184"/>
    <w:rsid w:val="72D27B5F"/>
    <w:rsid w:val="72D456A5"/>
    <w:rsid w:val="72E70D52"/>
    <w:rsid w:val="72E82D0A"/>
    <w:rsid w:val="72EA6B66"/>
    <w:rsid w:val="72EB6788"/>
    <w:rsid w:val="72EF54C1"/>
    <w:rsid w:val="72F6091A"/>
    <w:rsid w:val="72F7557B"/>
    <w:rsid w:val="72FD78BB"/>
    <w:rsid w:val="73040B7F"/>
    <w:rsid w:val="73071BD2"/>
    <w:rsid w:val="731C28E7"/>
    <w:rsid w:val="7326097A"/>
    <w:rsid w:val="73265E46"/>
    <w:rsid w:val="732A46A0"/>
    <w:rsid w:val="732A4A9B"/>
    <w:rsid w:val="733411EB"/>
    <w:rsid w:val="73343997"/>
    <w:rsid w:val="73370B0A"/>
    <w:rsid w:val="733C6828"/>
    <w:rsid w:val="733C723A"/>
    <w:rsid w:val="733C7C6A"/>
    <w:rsid w:val="735338D2"/>
    <w:rsid w:val="73550670"/>
    <w:rsid w:val="735D3E92"/>
    <w:rsid w:val="73690216"/>
    <w:rsid w:val="736A02D8"/>
    <w:rsid w:val="73893467"/>
    <w:rsid w:val="738F7B69"/>
    <w:rsid w:val="7391723B"/>
    <w:rsid w:val="739B1EFF"/>
    <w:rsid w:val="73A16D22"/>
    <w:rsid w:val="73A8446D"/>
    <w:rsid w:val="73B1400F"/>
    <w:rsid w:val="73BA064C"/>
    <w:rsid w:val="73BB3C6E"/>
    <w:rsid w:val="73BD5734"/>
    <w:rsid w:val="73BF9BFA"/>
    <w:rsid w:val="73CE1997"/>
    <w:rsid w:val="73DE1AB7"/>
    <w:rsid w:val="73EC7C9D"/>
    <w:rsid w:val="740C54F7"/>
    <w:rsid w:val="741076D1"/>
    <w:rsid w:val="74187657"/>
    <w:rsid w:val="74215D04"/>
    <w:rsid w:val="742A0965"/>
    <w:rsid w:val="742D6DB6"/>
    <w:rsid w:val="743A3D0B"/>
    <w:rsid w:val="743B29C8"/>
    <w:rsid w:val="743F3CFC"/>
    <w:rsid w:val="74426368"/>
    <w:rsid w:val="74445118"/>
    <w:rsid w:val="745E76CE"/>
    <w:rsid w:val="74750210"/>
    <w:rsid w:val="74775754"/>
    <w:rsid w:val="74883675"/>
    <w:rsid w:val="749C409A"/>
    <w:rsid w:val="74A726C6"/>
    <w:rsid w:val="74B06962"/>
    <w:rsid w:val="74B32215"/>
    <w:rsid w:val="74BE6AA8"/>
    <w:rsid w:val="74C46840"/>
    <w:rsid w:val="74D71DDE"/>
    <w:rsid w:val="74E11F86"/>
    <w:rsid w:val="74E7784C"/>
    <w:rsid w:val="74F20023"/>
    <w:rsid w:val="74F64A53"/>
    <w:rsid w:val="74FB509B"/>
    <w:rsid w:val="74FB6035"/>
    <w:rsid w:val="74FF0E13"/>
    <w:rsid w:val="750934A8"/>
    <w:rsid w:val="750A15E4"/>
    <w:rsid w:val="750A6C08"/>
    <w:rsid w:val="750B3C96"/>
    <w:rsid w:val="752B3381"/>
    <w:rsid w:val="754B423D"/>
    <w:rsid w:val="754D7DC1"/>
    <w:rsid w:val="75520102"/>
    <w:rsid w:val="75594581"/>
    <w:rsid w:val="75625A16"/>
    <w:rsid w:val="75663FD1"/>
    <w:rsid w:val="75910161"/>
    <w:rsid w:val="7594344B"/>
    <w:rsid w:val="759B0C43"/>
    <w:rsid w:val="75B25887"/>
    <w:rsid w:val="75C10CD8"/>
    <w:rsid w:val="75C123A7"/>
    <w:rsid w:val="75C72097"/>
    <w:rsid w:val="75C93DB1"/>
    <w:rsid w:val="75CD2584"/>
    <w:rsid w:val="75D1C609"/>
    <w:rsid w:val="75D357A7"/>
    <w:rsid w:val="75F1124B"/>
    <w:rsid w:val="75F75D00"/>
    <w:rsid w:val="75F8074C"/>
    <w:rsid w:val="75FF8F59"/>
    <w:rsid w:val="7600209C"/>
    <w:rsid w:val="760049B0"/>
    <w:rsid w:val="76005420"/>
    <w:rsid w:val="76070A73"/>
    <w:rsid w:val="7607394A"/>
    <w:rsid w:val="76111F1F"/>
    <w:rsid w:val="763007FB"/>
    <w:rsid w:val="7637448F"/>
    <w:rsid w:val="763A4054"/>
    <w:rsid w:val="763B42FB"/>
    <w:rsid w:val="763F1F92"/>
    <w:rsid w:val="76424474"/>
    <w:rsid w:val="76452780"/>
    <w:rsid w:val="76462CF1"/>
    <w:rsid w:val="765A3A4A"/>
    <w:rsid w:val="76690632"/>
    <w:rsid w:val="76696A89"/>
    <w:rsid w:val="76701B79"/>
    <w:rsid w:val="767469E2"/>
    <w:rsid w:val="76775F0B"/>
    <w:rsid w:val="767A3B77"/>
    <w:rsid w:val="767B3468"/>
    <w:rsid w:val="767E2DAC"/>
    <w:rsid w:val="76894819"/>
    <w:rsid w:val="768F1A21"/>
    <w:rsid w:val="76932317"/>
    <w:rsid w:val="76B153BA"/>
    <w:rsid w:val="76BD2AF0"/>
    <w:rsid w:val="76C04717"/>
    <w:rsid w:val="76C610E9"/>
    <w:rsid w:val="76C72CA0"/>
    <w:rsid w:val="76D74DF6"/>
    <w:rsid w:val="76D84C41"/>
    <w:rsid w:val="76ED0EF4"/>
    <w:rsid w:val="76F156D6"/>
    <w:rsid w:val="76F2295F"/>
    <w:rsid w:val="76F50A9F"/>
    <w:rsid w:val="76F837EE"/>
    <w:rsid w:val="76FD2D1D"/>
    <w:rsid w:val="76FF38F2"/>
    <w:rsid w:val="76FF67AF"/>
    <w:rsid w:val="7710358D"/>
    <w:rsid w:val="77187F65"/>
    <w:rsid w:val="77212872"/>
    <w:rsid w:val="7729766A"/>
    <w:rsid w:val="773773BF"/>
    <w:rsid w:val="773A62B8"/>
    <w:rsid w:val="77411EFA"/>
    <w:rsid w:val="77490FEC"/>
    <w:rsid w:val="774B3934"/>
    <w:rsid w:val="775A3755"/>
    <w:rsid w:val="777B5F51"/>
    <w:rsid w:val="777D53E6"/>
    <w:rsid w:val="77847A56"/>
    <w:rsid w:val="778F0D7D"/>
    <w:rsid w:val="778F49BD"/>
    <w:rsid w:val="77966F4C"/>
    <w:rsid w:val="77A75021"/>
    <w:rsid w:val="77AD2594"/>
    <w:rsid w:val="77B4796D"/>
    <w:rsid w:val="77B50574"/>
    <w:rsid w:val="77B8689C"/>
    <w:rsid w:val="77BAAB35"/>
    <w:rsid w:val="77C241F9"/>
    <w:rsid w:val="77C2510C"/>
    <w:rsid w:val="77C833A2"/>
    <w:rsid w:val="77D2B27A"/>
    <w:rsid w:val="77D76171"/>
    <w:rsid w:val="77DA36A9"/>
    <w:rsid w:val="77E42697"/>
    <w:rsid w:val="77F2282B"/>
    <w:rsid w:val="77F6C294"/>
    <w:rsid w:val="77F71F35"/>
    <w:rsid w:val="77F8B623"/>
    <w:rsid w:val="77F918C2"/>
    <w:rsid w:val="77FD6530"/>
    <w:rsid w:val="78036043"/>
    <w:rsid w:val="780D29A4"/>
    <w:rsid w:val="78156FC3"/>
    <w:rsid w:val="781838FF"/>
    <w:rsid w:val="781B3886"/>
    <w:rsid w:val="781D7B9F"/>
    <w:rsid w:val="781F537E"/>
    <w:rsid w:val="7824087C"/>
    <w:rsid w:val="78375EBD"/>
    <w:rsid w:val="783C510B"/>
    <w:rsid w:val="784352EE"/>
    <w:rsid w:val="78635DBD"/>
    <w:rsid w:val="787A2B28"/>
    <w:rsid w:val="78874997"/>
    <w:rsid w:val="7888219B"/>
    <w:rsid w:val="788908C8"/>
    <w:rsid w:val="788D0547"/>
    <w:rsid w:val="789D225E"/>
    <w:rsid w:val="789E74BB"/>
    <w:rsid w:val="78A94379"/>
    <w:rsid w:val="78AD17AC"/>
    <w:rsid w:val="78AD2B2E"/>
    <w:rsid w:val="78BC539D"/>
    <w:rsid w:val="78C134B0"/>
    <w:rsid w:val="78C27603"/>
    <w:rsid w:val="78D97F0E"/>
    <w:rsid w:val="78DA009A"/>
    <w:rsid w:val="78DB1592"/>
    <w:rsid w:val="78DC2FA9"/>
    <w:rsid w:val="78EA0038"/>
    <w:rsid w:val="78F40C87"/>
    <w:rsid w:val="78F6731C"/>
    <w:rsid w:val="78FC7FC2"/>
    <w:rsid w:val="78FF31AB"/>
    <w:rsid w:val="791474A8"/>
    <w:rsid w:val="79147B2C"/>
    <w:rsid w:val="79176206"/>
    <w:rsid w:val="79213934"/>
    <w:rsid w:val="7940572D"/>
    <w:rsid w:val="79461391"/>
    <w:rsid w:val="794B4D74"/>
    <w:rsid w:val="79501475"/>
    <w:rsid w:val="795A5499"/>
    <w:rsid w:val="796161C6"/>
    <w:rsid w:val="796727F3"/>
    <w:rsid w:val="796E35F2"/>
    <w:rsid w:val="7971290E"/>
    <w:rsid w:val="798E6368"/>
    <w:rsid w:val="79A15149"/>
    <w:rsid w:val="79A22F31"/>
    <w:rsid w:val="79A37CCA"/>
    <w:rsid w:val="79BF284A"/>
    <w:rsid w:val="79BF4A0F"/>
    <w:rsid w:val="79C24EDF"/>
    <w:rsid w:val="79C81EAF"/>
    <w:rsid w:val="79C95AED"/>
    <w:rsid w:val="79DE508C"/>
    <w:rsid w:val="79E12ED9"/>
    <w:rsid w:val="79E352FF"/>
    <w:rsid w:val="79E6098F"/>
    <w:rsid w:val="79ED6701"/>
    <w:rsid w:val="79EE0F97"/>
    <w:rsid w:val="79F17A9E"/>
    <w:rsid w:val="79F655C4"/>
    <w:rsid w:val="79FB2D0B"/>
    <w:rsid w:val="79FFD29A"/>
    <w:rsid w:val="7A092967"/>
    <w:rsid w:val="7A0E3AFB"/>
    <w:rsid w:val="7A0F1525"/>
    <w:rsid w:val="7A110669"/>
    <w:rsid w:val="7A4724B3"/>
    <w:rsid w:val="7A4C32FD"/>
    <w:rsid w:val="7A4D07BA"/>
    <w:rsid w:val="7A5070E1"/>
    <w:rsid w:val="7A5863D3"/>
    <w:rsid w:val="7A605FB8"/>
    <w:rsid w:val="7A64499E"/>
    <w:rsid w:val="7A6656B6"/>
    <w:rsid w:val="7A673270"/>
    <w:rsid w:val="7A723F72"/>
    <w:rsid w:val="7A743D9C"/>
    <w:rsid w:val="7A9123B7"/>
    <w:rsid w:val="7A9166D6"/>
    <w:rsid w:val="7A9711EE"/>
    <w:rsid w:val="7A9726B4"/>
    <w:rsid w:val="7A9B0A1B"/>
    <w:rsid w:val="7A9B1B23"/>
    <w:rsid w:val="7A9C3E5C"/>
    <w:rsid w:val="7AA952CF"/>
    <w:rsid w:val="7AB07C78"/>
    <w:rsid w:val="7AB476A0"/>
    <w:rsid w:val="7AB74A5D"/>
    <w:rsid w:val="7ACD2D7F"/>
    <w:rsid w:val="7AD27B42"/>
    <w:rsid w:val="7AD56539"/>
    <w:rsid w:val="7AE5139E"/>
    <w:rsid w:val="7AE72841"/>
    <w:rsid w:val="7AF67084"/>
    <w:rsid w:val="7B0857AA"/>
    <w:rsid w:val="7B0D213D"/>
    <w:rsid w:val="7B1667AE"/>
    <w:rsid w:val="7B18546A"/>
    <w:rsid w:val="7B214978"/>
    <w:rsid w:val="7B2A334D"/>
    <w:rsid w:val="7B2D45F1"/>
    <w:rsid w:val="7B434819"/>
    <w:rsid w:val="7B4A5781"/>
    <w:rsid w:val="7B526315"/>
    <w:rsid w:val="7B5934B6"/>
    <w:rsid w:val="7B603C7C"/>
    <w:rsid w:val="7B6B5EA9"/>
    <w:rsid w:val="7B6D5EEA"/>
    <w:rsid w:val="7B6E2AB1"/>
    <w:rsid w:val="7B771CED"/>
    <w:rsid w:val="7B815593"/>
    <w:rsid w:val="7B8A1EEB"/>
    <w:rsid w:val="7B9422CC"/>
    <w:rsid w:val="7B9D260E"/>
    <w:rsid w:val="7BA521BC"/>
    <w:rsid w:val="7BA667CB"/>
    <w:rsid w:val="7BAA1141"/>
    <w:rsid w:val="7BAD2352"/>
    <w:rsid w:val="7BB145C1"/>
    <w:rsid w:val="7BB2241E"/>
    <w:rsid w:val="7BBA3297"/>
    <w:rsid w:val="7BC17EBE"/>
    <w:rsid w:val="7BC43209"/>
    <w:rsid w:val="7BC43666"/>
    <w:rsid w:val="7BC8293C"/>
    <w:rsid w:val="7BC87053"/>
    <w:rsid w:val="7BDE0174"/>
    <w:rsid w:val="7BE131F6"/>
    <w:rsid w:val="7BEBF0E7"/>
    <w:rsid w:val="7BEDF6F4"/>
    <w:rsid w:val="7BF11348"/>
    <w:rsid w:val="7BF258B9"/>
    <w:rsid w:val="7BF31BEE"/>
    <w:rsid w:val="7C0A20BA"/>
    <w:rsid w:val="7C1325D5"/>
    <w:rsid w:val="7C18342F"/>
    <w:rsid w:val="7C1B053D"/>
    <w:rsid w:val="7C4D02E4"/>
    <w:rsid w:val="7C610C91"/>
    <w:rsid w:val="7C613AEC"/>
    <w:rsid w:val="7C6B36F7"/>
    <w:rsid w:val="7C815D2A"/>
    <w:rsid w:val="7C831756"/>
    <w:rsid w:val="7CB62523"/>
    <w:rsid w:val="7CBBFB93"/>
    <w:rsid w:val="7CBF2842"/>
    <w:rsid w:val="7CBF47D4"/>
    <w:rsid w:val="7CCB5C32"/>
    <w:rsid w:val="7CE70935"/>
    <w:rsid w:val="7CEF544E"/>
    <w:rsid w:val="7CF84A31"/>
    <w:rsid w:val="7CFC44C2"/>
    <w:rsid w:val="7D013B39"/>
    <w:rsid w:val="7D0826CA"/>
    <w:rsid w:val="7D123375"/>
    <w:rsid w:val="7D130509"/>
    <w:rsid w:val="7D1346A4"/>
    <w:rsid w:val="7D17497F"/>
    <w:rsid w:val="7D1946C0"/>
    <w:rsid w:val="7D295BB1"/>
    <w:rsid w:val="7D2A5CCB"/>
    <w:rsid w:val="7D401CAA"/>
    <w:rsid w:val="7D563514"/>
    <w:rsid w:val="7D582537"/>
    <w:rsid w:val="7D5D2FB6"/>
    <w:rsid w:val="7D5F629B"/>
    <w:rsid w:val="7D610FBA"/>
    <w:rsid w:val="7D64087E"/>
    <w:rsid w:val="7D7F5298"/>
    <w:rsid w:val="7D8856A1"/>
    <w:rsid w:val="7D923847"/>
    <w:rsid w:val="7DAB10BD"/>
    <w:rsid w:val="7DD30541"/>
    <w:rsid w:val="7DD34B8C"/>
    <w:rsid w:val="7DD622C3"/>
    <w:rsid w:val="7DD7657D"/>
    <w:rsid w:val="7DE0159B"/>
    <w:rsid w:val="7DF464FC"/>
    <w:rsid w:val="7DFE5E12"/>
    <w:rsid w:val="7DFFE4EC"/>
    <w:rsid w:val="7E006A11"/>
    <w:rsid w:val="7E0A7F15"/>
    <w:rsid w:val="7E1C55F3"/>
    <w:rsid w:val="7E1D0797"/>
    <w:rsid w:val="7E20603B"/>
    <w:rsid w:val="7E347694"/>
    <w:rsid w:val="7E3B5911"/>
    <w:rsid w:val="7E495416"/>
    <w:rsid w:val="7E497873"/>
    <w:rsid w:val="7E4C105B"/>
    <w:rsid w:val="7E4F1622"/>
    <w:rsid w:val="7E5955CE"/>
    <w:rsid w:val="7E690573"/>
    <w:rsid w:val="7E6E1FDB"/>
    <w:rsid w:val="7E6F6860"/>
    <w:rsid w:val="7E750E81"/>
    <w:rsid w:val="7E847836"/>
    <w:rsid w:val="7E852D00"/>
    <w:rsid w:val="7E8616BE"/>
    <w:rsid w:val="7E9044A6"/>
    <w:rsid w:val="7E922E52"/>
    <w:rsid w:val="7E923C16"/>
    <w:rsid w:val="7E943720"/>
    <w:rsid w:val="7EA87297"/>
    <w:rsid w:val="7EB163A6"/>
    <w:rsid w:val="7EB30E32"/>
    <w:rsid w:val="7EB534D0"/>
    <w:rsid w:val="7EB721D3"/>
    <w:rsid w:val="7EBD4464"/>
    <w:rsid w:val="7EC57DB4"/>
    <w:rsid w:val="7ECE42FD"/>
    <w:rsid w:val="7ED5113A"/>
    <w:rsid w:val="7ED55364"/>
    <w:rsid w:val="7ED61FF8"/>
    <w:rsid w:val="7ED976F0"/>
    <w:rsid w:val="7EDE52DA"/>
    <w:rsid w:val="7EE42FDA"/>
    <w:rsid w:val="7EE66FBE"/>
    <w:rsid w:val="7EEB1AD7"/>
    <w:rsid w:val="7EEC4A0C"/>
    <w:rsid w:val="7EEF5C7E"/>
    <w:rsid w:val="7EEF9F81"/>
    <w:rsid w:val="7EF5C3CC"/>
    <w:rsid w:val="7EFA4392"/>
    <w:rsid w:val="7EFFA353"/>
    <w:rsid w:val="7F057503"/>
    <w:rsid w:val="7F085E6E"/>
    <w:rsid w:val="7F090A0E"/>
    <w:rsid w:val="7F0C0396"/>
    <w:rsid w:val="7F0D2B29"/>
    <w:rsid w:val="7F1535A7"/>
    <w:rsid w:val="7F160CCE"/>
    <w:rsid w:val="7F18438A"/>
    <w:rsid w:val="7F194F8A"/>
    <w:rsid w:val="7F3D399A"/>
    <w:rsid w:val="7F4142AC"/>
    <w:rsid w:val="7F5637CA"/>
    <w:rsid w:val="7F6002BC"/>
    <w:rsid w:val="7F6A1624"/>
    <w:rsid w:val="7F707735"/>
    <w:rsid w:val="7F715480"/>
    <w:rsid w:val="7F73E1BC"/>
    <w:rsid w:val="7F7ECDBB"/>
    <w:rsid w:val="7F883DAA"/>
    <w:rsid w:val="7F8A79CE"/>
    <w:rsid w:val="7F8B3B95"/>
    <w:rsid w:val="7F975869"/>
    <w:rsid w:val="7F9A7AEB"/>
    <w:rsid w:val="7F9AA26C"/>
    <w:rsid w:val="7F9F3B03"/>
    <w:rsid w:val="7F9F52F8"/>
    <w:rsid w:val="7FA069EC"/>
    <w:rsid w:val="7FA1566E"/>
    <w:rsid w:val="7FAE5726"/>
    <w:rsid w:val="7FBA032B"/>
    <w:rsid w:val="7FBDCCF3"/>
    <w:rsid w:val="7FBFA562"/>
    <w:rsid w:val="7FC03F6B"/>
    <w:rsid w:val="7FC7312E"/>
    <w:rsid w:val="7FCE13BB"/>
    <w:rsid w:val="7FCE4771"/>
    <w:rsid w:val="7FDA1F1E"/>
    <w:rsid w:val="7FDA2CD0"/>
    <w:rsid w:val="7FDD5BEC"/>
    <w:rsid w:val="7FDF0DC1"/>
    <w:rsid w:val="7FF908EE"/>
    <w:rsid w:val="7FFD51E8"/>
    <w:rsid w:val="7FFD9F91"/>
    <w:rsid w:val="7FFE7453"/>
    <w:rsid w:val="7FFF1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B1AC70"/>
  <w15:docId w15:val="{F3DD4FE2-CAD1-4D1A-8D1F-7A0EA187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nhideWhenUsed="1"/>
    <w:lsdException w:name="Strong" w:uiPriority="0" w:qFormat="1"/>
    <w:lsdException w:name="Emphasis" w:uiPriority="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EC6"/>
    <w:pPr>
      <w:widowControl w:val="0"/>
      <w:jc w:val="both"/>
    </w:pPr>
    <w:rPr>
      <w:kern w:val="2"/>
      <w:sz w:val="21"/>
      <w:szCs w:val="22"/>
    </w:rPr>
  </w:style>
  <w:style w:type="paragraph" w:styleId="1">
    <w:name w:val="heading 1"/>
    <w:basedOn w:val="a"/>
    <w:next w:val="a"/>
    <w:link w:val="1Char"/>
    <w:uiPriority w:val="9"/>
    <w:qFormat/>
    <w:pPr>
      <w:keepNext/>
      <w:numPr>
        <w:numId w:val="1"/>
      </w:numPr>
      <w:pBdr>
        <w:top w:val="single" w:sz="12" w:space="1" w:color="auto"/>
        <w:left w:val="none" w:sz="0" w:space="4" w:color="auto"/>
        <w:bottom w:val="none" w:sz="0" w:space="1" w:color="auto"/>
        <w:right w:val="none" w:sz="0" w:space="4" w:color="auto"/>
      </w:pBdr>
      <w:spacing w:before="240" w:after="60"/>
      <w:outlineLvl w:val="0"/>
    </w:pPr>
    <w:rPr>
      <w:rFonts w:ascii="Arial" w:hAnsi="Arial"/>
      <w:b/>
      <w:bCs/>
      <w:kern w:val="32"/>
      <w:sz w:val="28"/>
      <w:szCs w:val="32"/>
    </w:rPr>
  </w:style>
  <w:style w:type="paragraph" w:styleId="2">
    <w:name w:val="heading 2"/>
    <w:basedOn w:val="a"/>
    <w:next w:val="a"/>
    <w:link w:val="2Char"/>
    <w:qFormat/>
    <w:pPr>
      <w:keepLines/>
      <w:widowControl/>
      <w:numPr>
        <w:ilvl w:val="1"/>
        <w:numId w:val="1"/>
      </w:numPr>
      <w:pBdr>
        <w:top w:val="none" w:sz="0" w:space="1" w:color="auto"/>
      </w:pBdr>
      <w:spacing w:before="180" w:after="180"/>
      <w:jc w:val="left"/>
      <w:outlineLvl w:val="1"/>
    </w:pPr>
    <w:rPr>
      <w:rFonts w:ascii="Arial" w:hAnsi="Arial"/>
      <w:b/>
      <w:bCs/>
      <w:kern w:val="0"/>
      <w:sz w:val="28"/>
      <w:szCs w:val="20"/>
      <w:lang w:eastAsia="en-US"/>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tabs>
        <w:tab w:val="left" w:pos="2000"/>
      </w:tabs>
      <w:overflowPunct w:val="0"/>
      <w:autoSpaceDE w:val="0"/>
      <w:autoSpaceDN w:val="0"/>
      <w:adjustRightInd w:val="0"/>
      <w:textAlignment w:val="baseline"/>
      <w:outlineLvl w:val="3"/>
    </w:pPr>
    <w:rPr>
      <w:sz w:val="24"/>
      <w:lang w:val="en-GB"/>
    </w:rPr>
  </w:style>
  <w:style w:type="paragraph" w:styleId="5">
    <w:name w:val="heading 5"/>
    <w:basedOn w:val="4"/>
    <w:next w:val="a"/>
    <w:link w:val="5Char"/>
    <w:qFormat/>
    <w:pPr>
      <w:numPr>
        <w:ilvl w:val="4"/>
      </w:numPr>
      <w:tabs>
        <w:tab w:val="clear" w:pos="2000"/>
        <w:tab w:val="left" w:pos="2144"/>
      </w:tabs>
      <w:outlineLvl w:val="4"/>
    </w:pPr>
    <w:rPr>
      <w:sz w:val="22"/>
    </w:rPr>
  </w:style>
  <w:style w:type="paragraph" w:styleId="6">
    <w:name w:val="heading 6"/>
    <w:basedOn w:val="a"/>
    <w:next w:val="a"/>
    <w:link w:val="6Char"/>
    <w:qFormat/>
    <w:pPr>
      <w:keepNext/>
      <w:keepLines/>
      <w:widowControl/>
      <w:numPr>
        <w:ilvl w:val="5"/>
        <w:numId w:val="1"/>
      </w:numPr>
      <w:tabs>
        <w:tab w:val="left" w:pos="2288"/>
      </w:tabs>
      <w:overflowPunct w:val="0"/>
      <w:autoSpaceDE w:val="0"/>
      <w:autoSpaceDN w:val="0"/>
      <w:adjustRightInd w:val="0"/>
      <w:spacing w:before="120" w:after="180"/>
      <w:jc w:val="left"/>
      <w:textAlignment w:val="baseline"/>
      <w:outlineLvl w:val="5"/>
    </w:pPr>
    <w:rPr>
      <w:rFonts w:ascii="黑体" w:hAnsi="黑体"/>
      <w:kern w:val="0"/>
      <w:sz w:val="20"/>
      <w:szCs w:val="20"/>
      <w:lang w:val="en-GB" w:eastAsia="en-US"/>
    </w:rPr>
  </w:style>
  <w:style w:type="paragraph" w:styleId="7">
    <w:name w:val="heading 7"/>
    <w:basedOn w:val="a"/>
    <w:next w:val="a"/>
    <w:link w:val="7Char"/>
    <w:qFormat/>
    <w:pPr>
      <w:keepNext/>
      <w:keepLines/>
      <w:widowControl/>
      <w:numPr>
        <w:ilvl w:val="6"/>
        <w:numId w:val="1"/>
      </w:numPr>
      <w:tabs>
        <w:tab w:val="left" w:pos="2432"/>
      </w:tabs>
      <w:overflowPunct w:val="0"/>
      <w:autoSpaceDE w:val="0"/>
      <w:autoSpaceDN w:val="0"/>
      <w:adjustRightInd w:val="0"/>
      <w:spacing w:before="120" w:after="180"/>
      <w:jc w:val="left"/>
      <w:textAlignment w:val="baseline"/>
      <w:outlineLvl w:val="6"/>
    </w:pPr>
    <w:rPr>
      <w:rFonts w:ascii="黑体" w:hAnsi="黑体"/>
      <w:kern w:val="0"/>
      <w:sz w:val="20"/>
      <w:szCs w:val="20"/>
      <w:lang w:val="en-GB" w:eastAsia="en-US"/>
    </w:rPr>
  </w:style>
  <w:style w:type="paragraph" w:styleId="8">
    <w:name w:val="heading 8"/>
    <w:basedOn w:val="1"/>
    <w:next w:val="a"/>
    <w:link w:val="8Char"/>
    <w:qFormat/>
    <w:pPr>
      <w:keepLines/>
      <w:widowControl/>
      <w:numPr>
        <w:ilvl w:val="7"/>
      </w:numPr>
      <w:pBdr>
        <w:top w:val="single" w:sz="12" w:space="3" w:color="auto"/>
      </w:pBdr>
      <w:tabs>
        <w:tab w:val="left" w:pos="2576"/>
      </w:tabs>
      <w:overflowPunct w:val="0"/>
      <w:autoSpaceDE w:val="0"/>
      <w:autoSpaceDN w:val="0"/>
      <w:adjustRightInd w:val="0"/>
      <w:spacing w:after="180"/>
      <w:jc w:val="left"/>
      <w:textAlignment w:val="baseline"/>
      <w:outlineLvl w:val="7"/>
    </w:pPr>
    <w:rPr>
      <w:rFonts w:ascii="黑体" w:hAnsi="黑体"/>
      <w:b w:val="0"/>
      <w:bCs w:val="0"/>
      <w:kern w:val="0"/>
      <w:sz w:val="36"/>
      <w:szCs w:val="20"/>
      <w:lang w:val="en-GB" w:eastAsia="en-US"/>
    </w:rPr>
  </w:style>
  <w:style w:type="paragraph" w:styleId="9">
    <w:name w:val="heading 9"/>
    <w:basedOn w:val="8"/>
    <w:next w:val="a"/>
    <w:link w:val="9Char"/>
    <w:qFormat/>
    <w:pPr>
      <w:numPr>
        <w:ilvl w:val="8"/>
      </w:numPr>
      <w:tabs>
        <w:tab w:val="clear" w:pos="2576"/>
        <w:tab w:val="left" w:pos="272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0"/>
    <w:qFormat/>
    <w:pPr>
      <w:widowControl/>
      <w:spacing w:before="152" w:after="160"/>
    </w:pPr>
    <w:rPr>
      <w:rFonts w:ascii="黑体" w:eastAsia="Courier New" w:hAnsi="黑体"/>
      <w:kern w:val="0"/>
      <w:sz w:val="20"/>
      <w:szCs w:val="20"/>
    </w:rPr>
  </w:style>
  <w:style w:type="paragraph" w:styleId="a4">
    <w:name w:val="Document Map"/>
    <w:basedOn w:val="a"/>
    <w:link w:val="Char1"/>
    <w:uiPriority w:val="99"/>
    <w:unhideWhenUsed/>
    <w:rPr>
      <w:rFonts w:ascii="Times"/>
      <w:kern w:val="0"/>
      <w:sz w:val="18"/>
      <w:szCs w:val="18"/>
    </w:rPr>
  </w:style>
  <w:style w:type="paragraph" w:styleId="a5">
    <w:name w:val="annotation text"/>
    <w:basedOn w:val="a"/>
    <w:link w:val="Char2"/>
    <w:uiPriority w:val="99"/>
    <w:unhideWhenUsed/>
    <w:qFormat/>
    <w:rPr>
      <w:sz w:val="20"/>
      <w:szCs w:val="20"/>
    </w:rPr>
  </w:style>
  <w:style w:type="paragraph" w:styleId="a6">
    <w:name w:val="Body Text"/>
    <w:basedOn w:val="a"/>
    <w:link w:val="Char3"/>
    <w:qFormat/>
    <w:pPr>
      <w:widowControl/>
      <w:overflowPunct w:val="0"/>
      <w:autoSpaceDE w:val="0"/>
      <w:autoSpaceDN w:val="0"/>
      <w:adjustRightInd w:val="0"/>
      <w:spacing w:after="180"/>
      <w:jc w:val="left"/>
      <w:textAlignment w:val="baseline"/>
    </w:pPr>
    <w:rPr>
      <w:rFonts w:eastAsia="Batang"/>
      <w:kern w:val="0"/>
      <w:sz w:val="20"/>
      <w:szCs w:val="20"/>
      <w:lang w:val="en-GB" w:eastAsia="en-US"/>
    </w:rPr>
  </w:style>
  <w:style w:type="paragraph" w:styleId="a7">
    <w:name w:val="Balloon Text"/>
    <w:basedOn w:val="a"/>
    <w:link w:val="Char4"/>
    <w:uiPriority w:val="99"/>
    <w:unhideWhenUsed/>
    <w:qFormat/>
    <w:rPr>
      <w:sz w:val="18"/>
      <w:szCs w:val="18"/>
    </w:rPr>
  </w:style>
  <w:style w:type="paragraph" w:styleId="a8">
    <w:name w:val="footer"/>
    <w:basedOn w:val="a9"/>
    <w:link w:val="Char5"/>
    <w:uiPriority w:val="99"/>
    <w:unhideWhenUsed/>
    <w:qFormat/>
    <w:pPr>
      <w:jc w:val="left"/>
    </w:pPr>
  </w:style>
  <w:style w:type="paragraph" w:styleId="a9">
    <w:name w:val="header"/>
    <w:basedOn w:val="a"/>
    <w:link w:val="Char6"/>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a">
    <w:name w:val="List"/>
    <w:basedOn w:val="a"/>
    <w:uiPriority w:val="99"/>
    <w:unhideWhenUsed/>
    <w:qFormat/>
    <w:pPr>
      <w:ind w:left="200" w:hangingChars="200" w:hanging="200"/>
      <w:contextualSpacing/>
    </w:pPr>
  </w:style>
  <w:style w:type="paragraph" w:styleId="ab">
    <w:name w:val="Normal (Web)"/>
    <w:basedOn w:val="a"/>
    <w:uiPriority w:val="99"/>
    <w:unhideWhenUsed/>
    <w:qFormat/>
    <w:pPr>
      <w:widowControl/>
      <w:spacing w:before="100" w:beforeAutospacing="1" w:after="100" w:afterAutospacing="1"/>
      <w:jc w:val="left"/>
    </w:pPr>
    <w:rPr>
      <w:rFonts w:ascii="Times" w:hAnsi="Times" w:cs="Times"/>
      <w:kern w:val="0"/>
      <w:sz w:val="24"/>
      <w:szCs w:val="24"/>
    </w:rPr>
  </w:style>
  <w:style w:type="paragraph" w:styleId="ac">
    <w:name w:val="annotation subject"/>
    <w:basedOn w:val="a5"/>
    <w:next w:val="a5"/>
    <w:link w:val="Char7"/>
    <w:uiPriority w:val="99"/>
    <w:unhideWhenUsed/>
    <w:qFormat/>
    <w:rPr>
      <w:b/>
      <w:bCs/>
    </w:rPr>
  </w:style>
  <w:style w:type="table" w:styleId="ad">
    <w:name w:val="Table Grid"/>
    <w:basedOn w:val="a1"/>
    <w:uiPriority w:val="59"/>
    <w:qFormat/>
    <w:rPr>
      <w:rFonts w:ascii="Batang"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rFonts w:ascii="Malgun Gothic" w:eastAsia="Times" w:hAnsi="Malgun Gothic" w:cs="Malgun Gothic"/>
      <w:bCs/>
      <w:sz w:val="24"/>
    </w:rPr>
  </w:style>
  <w:style w:type="character" w:styleId="af">
    <w:name w:val="FollowedHyperlink"/>
    <w:uiPriority w:val="99"/>
    <w:unhideWhenUsed/>
    <w:rPr>
      <w:color w:val="771CAA"/>
      <w:u w:val="none"/>
    </w:rPr>
  </w:style>
  <w:style w:type="character" w:styleId="af0">
    <w:name w:val="Emphasis"/>
    <w:qFormat/>
    <w:rPr>
      <w:color w:val="CC0000"/>
    </w:rPr>
  </w:style>
  <w:style w:type="character" w:styleId="af1">
    <w:name w:val="Hyperlink"/>
    <w:qFormat/>
    <w:rPr>
      <w:color w:val="2440B3"/>
      <w:u w:val="none"/>
    </w:rPr>
  </w:style>
  <w:style w:type="character" w:styleId="af2">
    <w:name w:val="annotation reference"/>
    <w:uiPriority w:val="99"/>
    <w:unhideWhenUsed/>
    <w:qFormat/>
    <w:rPr>
      <w:sz w:val="16"/>
      <w:szCs w:val="16"/>
    </w:rPr>
  </w:style>
  <w:style w:type="character" w:styleId="HTML">
    <w:name w:val="HTML Cite"/>
    <w:uiPriority w:val="99"/>
    <w:unhideWhenUsed/>
    <w:qFormat/>
    <w:rPr>
      <w:color w:val="008000"/>
    </w:rPr>
  </w:style>
  <w:style w:type="paragraph" w:styleId="af3">
    <w:name w:val="List Paragraph"/>
    <w:basedOn w:val="a"/>
    <w:link w:val="Char8"/>
    <w:uiPriority w:val="34"/>
    <w:qFormat/>
    <w:pPr>
      <w:ind w:firstLineChars="200" w:firstLine="420"/>
    </w:p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Batang"/>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黑体" w:hAnsi="黑体"/>
      <w:kern w:val="0"/>
      <w:sz w:val="18"/>
      <w:szCs w:val="20"/>
      <w:lang w:val="en-GB" w:eastAsia="en-US"/>
    </w:rPr>
  </w:style>
  <w:style w:type="paragraph" w:customStyle="1" w:styleId="-Bullets">
    <w:name w:val="- Bullets"/>
    <w:basedOn w:val="a"/>
    <w:next w:val="af3"/>
    <w:link w:val="af4"/>
    <w:uiPriority w:val="34"/>
    <w:qFormat/>
    <w:pPr>
      <w:widowControl/>
      <w:spacing w:after="160" w:line="259" w:lineRule="auto"/>
      <w:ind w:left="720"/>
      <w:contextualSpacing/>
      <w:jc w:val="left"/>
    </w:pPr>
    <w:rPr>
      <w:rFonts w:ascii="Malgun Gothic" w:eastAsia="Malgun Gothic" w:hAnsi="Malgun Gothic"/>
      <w:kern w:val="0"/>
      <w:sz w:val="22"/>
      <w:lang w:eastAsia="en-US"/>
    </w:rPr>
  </w:style>
  <w:style w:type="paragraph" w:customStyle="1" w:styleId="TAN">
    <w:name w:val="TAN"/>
    <w:basedOn w:val="a"/>
    <w:link w:val="TANChar"/>
    <w:qFormat/>
    <w:pPr>
      <w:keepNext/>
      <w:keepLines/>
      <w:widowControl/>
      <w:overflowPunct w:val="0"/>
      <w:autoSpaceDE w:val="0"/>
      <w:autoSpaceDN w:val="0"/>
      <w:adjustRightInd w:val="0"/>
      <w:ind w:left="851" w:hanging="851"/>
      <w:jc w:val="left"/>
      <w:textAlignment w:val="baseline"/>
    </w:pPr>
    <w:rPr>
      <w:rFonts w:ascii="黑体" w:hAnsi="黑体"/>
      <w:kern w:val="0"/>
      <w:sz w:val="18"/>
      <w:szCs w:val="18"/>
      <w:lang w:val="en-GB"/>
    </w:rPr>
  </w:style>
  <w:style w:type="paragraph" w:customStyle="1" w:styleId="charcharchar">
    <w:name w:val="char char char"/>
    <w:basedOn w:val="10"/>
    <w:link w:val="charcharcharChar"/>
    <w:qFormat/>
    <w:pPr>
      <w:keepNext/>
      <w:keepLines/>
      <w:widowControl/>
      <w:spacing w:before="120"/>
      <w:ind w:firstLine="40"/>
      <w:outlineLvl w:val="2"/>
    </w:pPr>
    <w:rPr>
      <w:rFonts w:ascii="黑体" w:hAnsi="黑体"/>
      <w:sz w:val="24"/>
      <w:szCs w:val="28"/>
    </w:rPr>
  </w:style>
  <w:style w:type="paragraph" w:customStyle="1" w:styleId="10">
    <w:name w:val="正文1"/>
    <w:basedOn w:val="a"/>
    <w:link w:val="1Char0"/>
    <w:qFormat/>
    <w:pPr>
      <w:adjustRightInd w:val="0"/>
      <w:spacing w:after="180"/>
    </w:pPr>
    <w:rPr>
      <w:kern w:val="0"/>
      <w:sz w:val="20"/>
      <w:szCs w:val="20"/>
    </w:rPr>
  </w:style>
  <w:style w:type="paragraph" w:customStyle="1" w:styleId="Char">
    <w:name w:val="Char"/>
    <w:basedOn w:val="af3"/>
    <w:link w:val="CharChar"/>
    <w:qFormat/>
    <w:pPr>
      <w:keepNext/>
      <w:keepLines/>
      <w:widowControl/>
      <w:numPr>
        <w:numId w:val="2"/>
      </w:numPr>
      <w:pBdr>
        <w:top w:val="single" w:sz="12" w:space="1" w:color="auto"/>
      </w:pBdr>
      <w:tabs>
        <w:tab w:val="left" w:pos="1985"/>
      </w:tabs>
      <w:spacing w:before="240" w:after="180"/>
      <w:ind w:firstLineChars="0" w:firstLine="0"/>
      <w:outlineLvl w:val="0"/>
    </w:pPr>
    <w:rPr>
      <w:rFonts w:ascii="黑体" w:hAnsi="黑体"/>
      <w:kern w:val="0"/>
      <w:sz w:val="32"/>
      <w:szCs w:val="36"/>
    </w:rPr>
  </w:style>
  <w:style w:type="paragraph" w:customStyle="1" w:styleId="NO">
    <w:name w:val="NO"/>
    <w:basedOn w:val="a"/>
    <w:link w:val="NOChar"/>
    <w:pPr>
      <w:keepLines/>
      <w:widowControl/>
      <w:overflowPunct w:val="0"/>
      <w:autoSpaceDE w:val="0"/>
      <w:autoSpaceDN w:val="0"/>
      <w:adjustRightInd w:val="0"/>
      <w:spacing w:after="180"/>
      <w:ind w:left="1135" w:hanging="851"/>
      <w:jc w:val="left"/>
      <w:textAlignment w:val="baseline"/>
    </w:pPr>
    <w:rPr>
      <w:rFonts w:eastAsia="Batang"/>
      <w:kern w:val="0"/>
      <w:sz w:val="20"/>
      <w:szCs w:val="20"/>
      <w:lang w:val="en-GB"/>
    </w:rPr>
  </w:style>
  <w:style w:type="paragraph" w:customStyle="1" w:styleId="B1">
    <w:name w:val="B1"/>
    <w:basedOn w:val="aa"/>
    <w:link w:val="B1Char"/>
    <w:qFormat/>
    <w:pPr>
      <w:widowControl/>
      <w:spacing w:after="180"/>
      <w:ind w:left="568" w:firstLineChars="0" w:hanging="284"/>
      <w:jc w:val="left"/>
    </w:pPr>
    <w:rPr>
      <w:rFonts w:eastAsia="Times New Roman Bold"/>
      <w:kern w:val="0"/>
      <w:sz w:val="20"/>
      <w:szCs w:val="20"/>
      <w:lang w:val="en-GB" w:eastAsia="de-DE"/>
    </w:rPr>
  </w:style>
  <w:style w:type="paragraph" w:customStyle="1" w:styleId="charchar0">
    <w:name w:val="char char"/>
    <w:basedOn w:val="10"/>
    <w:link w:val="charcharChar0"/>
    <w:qFormat/>
    <w:pPr>
      <w:spacing w:before="180" w:after="120"/>
      <w:outlineLvl w:val="1"/>
    </w:pPr>
    <w:rPr>
      <w:rFonts w:ascii="黑体" w:hAnsi="黑体"/>
      <w:sz w:val="28"/>
      <w:szCs w:val="32"/>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黑体" w:hAnsi="黑体"/>
      <w:b/>
      <w:bCs/>
      <w:kern w:val="0"/>
      <w:sz w:val="20"/>
      <w:szCs w:val="20"/>
      <w:lang w:val="en-GB"/>
    </w:rPr>
  </w:style>
  <w:style w:type="paragraph" w:customStyle="1" w:styleId="EditorsNote">
    <w:name w:val="Editor's Note"/>
    <w:basedOn w:val="NO"/>
    <w:link w:val="EditorsNoteChar"/>
    <w:qFormat/>
    <w:rPr>
      <w:color w:val="FF0000"/>
      <w:lang w:eastAsia="nl-NL"/>
    </w:r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Wingdings" w:hAnsi="Wingdings"/>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maintext">
    <w:name w:val="main text"/>
    <w:basedOn w:val="a"/>
    <w:qFormat/>
    <w:pPr>
      <w:widowControl/>
      <w:spacing w:before="60" w:after="60" w:line="288" w:lineRule="auto"/>
      <w:ind w:firstLineChars="200" w:firstLine="200"/>
    </w:pPr>
    <w:rPr>
      <w:rFonts w:eastAsia="Cambria Math" w:cs="MT Extra"/>
      <w:lang w:val="en-GB"/>
    </w:rPr>
  </w:style>
  <w:style w:type="paragraph" w:customStyle="1" w:styleId="Normal1">
    <w:name w:val="Normal1"/>
    <w:basedOn w:val="a"/>
    <w:qFormat/>
    <w:pPr>
      <w:widowControl/>
    </w:pPr>
    <w:rPr>
      <w:szCs w:val="21"/>
    </w:rPr>
  </w:style>
  <w:style w:type="paragraph" w:customStyle="1" w:styleId="EQ">
    <w:name w:val="EQ"/>
    <w:basedOn w:val="a"/>
    <w:next w:val="a"/>
    <w:pPr>
      <w:keepLines/>
      <w:tabs>
        <w:tab w:val="center" w:pos="4536"/>
        <w:tab w:val="right" w:pos="9072"/>
      </w:tabs>
    </w:pPr>
  </w:style>
  <w:style w:type="paragraph" w:customStyle="1" w:styleId="TF">
    <w:name w:val="TF"/>
    <w:basedOn w:val="TH"/>
    <w:qFormat/>
    <w:pPr>
      <w:keepNext w:val="0"/>
      <w:spacing w:before="0" w:after="240"/>
    </w:p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ascii="Batang" w:hAnsi="Batang"/>
      <w:kern w:val="0"/>
      <w:sz w:val="20"/>
      <w:szCs w:val="20"/>
      <w:lang w:val="en-GB" w:eastAsia="ja-JP"/>
    </w:rPr>
  </w:style>
  <w:style w:type="paragraph" w:customStyle="1" w:styleId="address">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宋体" w:eastAsia="Times New Roman Bold" w:hAnsi="宋体"/>
      <w:b/>
      <w:lang w:val="en-GB" w:eastAsia="en-US"/>
    </w:rPr>
  </w:style>
  <w:style w:type="paragraph" w:customStyle="1" w:styleId="CH">
    <w:name w:val="CH"/>
    <w:basedOn w:val="a"/>
    <w:qFormat/>
    <w:pPr>
      <w:tabs>
        <w:tab w:val="left" w:pos="2268"/>
        <w:tab w:val="right" w:pos="7920"/>
        <w:tab w:val="right" w:pos="9639"/>
      </w:tabs>
    </w:pPr>
    <w:rPr>
      <w:rFonts w:ascii="黑体" w:hAnsi="黑体" w:cs="黑体"/>
      <w:b/>
      <w:sz w:val="24"/>
    </w:rPr>
  </w:style>
  <w:style w:type="paragraph" w:customStyle="1" w:styleId="Tablehead">
    <w:name w:val="Table_head"/>
    <w:basedOn w:val="a"/>
    <w:qFormat/>
    <w:pPr>
      <w:keepNext/>
      <w:tabs>
        <w:tab w:val="left" w:pos="1134"/>
        <w:tab w:val="left" w:pos="1871"/>
        <w:tab w:val="left" w:pos="2268"/>
      </w:tabs>
      <w:spacing w:before="80" w:after="80"/>
      <w:jc w:val="center"/>
    </w:pPr>
    <w:rPr>
      <w:rFonts w:ascii="Wingdings" w:hAnsi="Wingdings" w:cs="Wingdings"/>
      <w:b/>
      <w:sz w:val="20"/>
    </w:rPr>
  </w:style>
  <w:style w:type="paragraph" w:customStyle="1" w:styleId="Style53">
    <w:name w:val="_Style 53"/>
    <w:uiPriority w:val="99"/>
    <w:unhideWhenUsed/>
    <w:qFormat/>
    <w:rPr>
      <w:kern w:val="2"/>
      <w:sz w:val="21"/>
      <w:szCs w:val="22"/>
    </w:rPr>
  </w:style>
  <w:style w:type="paragraph" w:styleId="af5">
    <w:name w:val="No Spacing"/>
    <w:uiPriority w:val="1"/>
    <w:qFormat/>
    <w:pPr>
      <w:widowControl w:val="0"/>
      <w:jc w:val="both"/>
    </w:pPr>
    <w:rPr>
      <w:kern w:val="2"/>
      <w:sz w:val="21"/>
      <w:szCs w:val="24"/>
    </w:rPr>
  </w:style>
  <w:style w:type="paragraph" w:customStyle="1" w:styleId="TableNo">
    <w:name w:val="Table_No"/>
    <w:basedOn w:val="a"/>
    <w:next w:val="a"/>
    <w:qFormat/>
    <w:pPr>
      <w:keepNext/>
      <w:tabs>
        <w:tab w:val="left" w:pos="1134"/>
        <w:tab w:val="left" w:pos="1871"/>
        <w:tab w:val="left" w:pos="2268"/>
      </w:tabs>
      <w:spacing w:before="560" w:after="120"/>
      <w:jc w:val="center"/>
    </w:pPr>
    <w:rPr>
      <w:caps/>
      <w:sz w:val="2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黑体" w:hAnsi="黑体" w:cs="黑体"/>
      <w:sz w:val="40"/>
      <w:szCs w:val="40"/>
      <w:lang w:eastAsia="en-US"/>
    </w:rPr>
  </w:style>
  <w:style w:type="paragraph" w:customStyle="1" w:styleId="Style0">
    <w:name w:val="_Style 0"/>
    <w:uiPriority w:val="1"/>
    <w:qFormat/>
    <w:pPr>
      <w:widowControl w:val="0"/>
      <w:jc w:val="both"/>
    </w:pPr>
    <w:rPr>
      <w:kern w:val="2"/>
      <w:sz w:val="21"/>
      <w:szCs w:val="24"/>
    </w:rPr>
  </w:style>
  <w:style w:type="character" w:customStyle="1" w:styleId="1Char">
    <w:name w:val="标题 1 Char"/>
    <w:link w:val="1"/>
    <w:uiPriority w:val="9"/>
    <w:qFormat/>
    <w:rPr>
      <w:rFonts w:ascii="Arial" w:eastAsia="宋体" w:hAnsi="Arial" w:cs="Batang"/>
      <w:b/>
      <w:bCs/>
      <w:kern w:val="32"/>
      <w:sz w:val="28"/>
      <w:szCs w:val="32"/>
      <w:lang w:val="en-US"/>
    </w:rPr>
  </w:style>
  <w:style w:type="character" w:customStyle="1" w:styleId="2Char">
    <w:name w:val="标题 2 Char"/>
    <w:link w:val="2"/>
    <w:qFormat/>
    <w:rPr>
      <w:rFonts w:ascii="Arial" w:eastAsia="宋体" w:hAnsi="Arial"/>
      <w:sz w:val="28"/>
      <w:lang w:eastAsia="en-US"/>
    </w:rPr>
  </w:style>
  <w:style w:type="character" w:customStyle="1" w:styleId="3Char">
    <w:name w:val="标题 3 Char"/>
    <w:link w:val="3"/>
    <w:qFormat/>
    <w:rPr>
      <w:rFonts w:ascii="黑体" w:hAnsi="黑体"/>
      <w:sz w:val="28"/>
      <w:lang w:eastAsia="en-US"/>
    </w:rPr>
  </w:style>
  <w:style w:type="character" w:customStyle="1" w:styleId="4Char">
    <w:name w:val="标题 4 Char"/>
    <w:link w:val="4"/>
    <w:qFormat/>
    <w:rPr>
      <w:rFonts w:ascii="黑体" w:eastAsia="Times" w:hAnsi="黑体"/>
      <w:sz w:val="24"/>
      <w:lang w:val="en-GB" w:eastAsia="en-US"/>
    </w:rPr>
  </w:style>
  <w:style w:type="character" w:customStyle="1" w:styleId="5Char">
    <w:name w:val="标题 5 Char"/>
    <w:link w:val="5"/>
    <w:qFormat/>
    <w:rPr>
      <w:rFonts w:ascii="黑体" w:eastAsia="Times" w:hAnsi="黑体"/>
      <w:sz w:val="22"/>
      <w:lang w:val="en-GB" w:eastAsia="en-US"/>
    </w:rPr>
  </w:style>
  <w:style w:type="character" w:customStyle="1" w:styleId="6Char">
    <w:name w:val="标题 6 Char"/>
    <w:link w:val="6"/>
    <w:qFormat/>
    <w:rPr>
      <w:rFonts w:ascii="黑体" w:eastAsia="Times" w:hAnsi="黑体"/>
      <w:lang w:val="en-GB" w:eastAsia="en-US"/>
    </w:rPr>
  </w:style>
  <w:style w:type="character" w:customStyle="1" w:styleId="7Char">
    <w:name w:val="标题 7 Char"/>
    <w:link w:val="7"/>
    <w:qFormat/>
    <w:rPr>
      <w:rFonts w:ascii="黑体" w:eastAsia="Times" w:hAnsi="黑体"/>
      <w:lang w:val="en-GB" w:eastAsia="en-US"/>
    </w:rPr>
  </w:style>
  <w:style w:type="character" w:customStyle="1" w:styleId="8Char">
    <w:name w:val="标题 8 Char"/>
    <w:link w:val="8"/>
    <w:rPr>
      <w:rFonts w:ascii="黑体" w:eastAsia="Times" w:hAnsi="黑体"/>
      <w:sz w:val="36"/>
      <w:lang w:val="en-GB" w:eastAsia="en-US"/>
    </w:rPr>
  </w:style>
  <w:style w:type="character" w:customStyle="1" w:styleId="9Char">
    <w:name w:val="标题 9 Char"/>
    <w:link w:val="9"/>
    <w:qFormat/>
    <w:rPr>
      <w:rFonts w:ascii="黑体" w:eastAsia="Times" w:hAnsi="黑体"/>
      <w:sz w:val="36"/>
      <w:lang w:val="en-GB" w:eastAsia="en-US"/>
    </w:rPr>
  </w:style>
  <w:style w:type="character" w:customStyle="1" w:styleId="Char0">
    <w:name w:val="题注 Char"/>
    <w:link w:val="a3"/>
    <w:qFormat/>
    <w:rPr>
      <w:rFonts w:ascii="黑体" w:eastAsia="Courier New" w:hAnsi="黑体"/>
    </w:rPr>
  </w:style>
  <w:style w:type="character" w:customStyle="1" w:styleId="Char1">
    <w:name w:val="文档结构图 Char"/>
    <w:link w:val="a4"/>
    <w:uiPriority w:val="99"/>
    <w:semiHidden/>
    <w:rPr>
      <w:rFonts w:ascii="Times" w:eastAsia="Times"/>
      <w:sz w:val="18"/>
      <w:szCs w:val="18"/>
    </w:rPr>
  </w:style>
  <w:style w:type="character" w:customStyle="1" w:styleId="Char2">
    <w:name w:val="批注文字 Char"/>
    <w:link w:val="a5"/>
    <w:uiPriority w:val="99"/>
    <w:semiHidden/>
    <w:qFormat/>
    <w:rPr>
      <w:kern w:val="2"/>
      <w:lang w:eastAsia="zh-CN"/>
    </w:rPr>
  </w:style>
  <w:style w:type="character" w:customStyle="1" w:styleId="Char3">
    <w:name w:val="正文文本 Char"/>
    <w:link w:val="a6"/>
    <w:qFormat/>
    <w:rPr>
      <w:rFonts w:ascii="Batang" w:eastAsia="Batang" w:hAnsi="Batang" w:cs="Batang"/>
      <w:kern w:val="0"/>
      <w:sz w:val="20"/>
      <w:szCs w:val="20"/>
      <w:lang w:val="en-GB" w:eastAsia="en-US"/>
    </w:rPr>
  </w:style>
  <w:style w:type="character" w:customStyle="1" w:styleId="Char4">
    <w:name w:val="批注框文本 Char"/>
    <w:link w:val="a7"/>
    <w:uiPriority w:val="99"/>
    <w:semiHidden/>
    <w:rPr>
      <w:kern w:val="2"/>
      <w:sz w:val="18"/>
      <w:szCs w:val="18"/>
    </w:rPr>
  </w:style>
  <w:style w:type="character" w:customStyle="1" w:styleId="Char6">
    <w:name w:val="页眉 Char"/>
    <w:link w:val="a9"/>
    <w:uiPriority w:val="99"/>
    <w:qFormat/>
    <w:rPr>
      <w:sz w:val="18"/>
      <w:szCs w:val="18"/>
    </w:rPr>
  </w:style>
  <w:style w:type="character" w:customStyle="1" w:styleId="Char5">
    <w:name w:val="页脚 Char"/>
    <w:link w:val="a8"/>
    <w:uiPriority w:val="99"/>
    <w:qFormat/>
    <w:rPr>
      <w:sz w:val="18"/>
      <w:szCs w:val="18"/>
    </w:rPr>
  </w:style>
  <w:style w:type="character" w:customStyle="1" w:styleId="Char7">
    <w:name w:val="批注主题 Char"/>
    <w:link w:val="ac"/>
    <w:uiPriority w:val="99"/>
    <w:semiHidden/>
    <w:rPr>
      <w:b/>
      <w:bCs/>
      <w:kern w:val="2"/>
      <w:lang w:eastAsia="zh-CN"/>
    </w:rPr>
  </w:style>
  <w:style w:type="character" w:customStyle="1" w:styleId="Char8">
    <w:name w:val="列出段落 Char"/>
    <w:link w:val="af3"/>
    <w:uiPriority w:val="34"/>
    <w:qFormat/>
    <w:locked/>
    <w:rPr>
      <w:kern w:val="2"/>
      <w:sz w:val="21"/>
      <w:szCs w:val="22"/>
    </w:rPr>
  </w:style>
  <w:style w:type="character" w:customStyle="1" w:styleId="TAHCar">
    <w:name w:val="TAH Car"/>
    <w:link w:val="TAH"/>
    <w:qFormat/>
    <w:rPr>
      <w:rFonts w:ascii="黑体" w:eastAsia="Batang" w:hAnsi="黑体" w:cs="Batang"/>
      <w:b/>
      <w:kern w:val="0"/>
      <w:sz w:val="18"/>
      <w:szCs w:val="20"/>
      <w:lang w:val="en-GB" w:eastAsia="ja-JP"/>
    </w:rPr>
  </w:style>
  <w:style w:type="character" w:customStyle="1" w:styleId="TALChar">
    <w:name w:val="TAL Char"/>
    <w:link w:val="TAL"/>
    <w:rPr>
      <w:rFonts w:ascii="黑体" w:hAnsi="黑体"/>
      <w:sz w:val="18"/>
      <w:lang w:val="en-GB" w:eastAsia="en-US"/>
    </w:rPr>
  </w:style>
  <w:style w:type="character" w:customStyle="1" w:styleId="TACChar">
    <w:name w:val="TAC Char"/>
    <w:link w:val="TAC"/>
    <w:qFormat/>
    <w:rPr>
      <w:rFonts w:ascii="黑体" w:eastAsia="Batang" w:hAnsi="黑体" w:cs="Batang"/>
      <w:kern w:val="0"/>
      <w:sz w:val="18"/>
      <w:szCs w:val="20"/>
      <w:lang w:val="en-GB" w:eastAsia="ja-JP"/>
    </w:rPr>
  </w:style>
  <w:style w:type="character" w:customStyle="1" w:styleId="af4">
    <w:name w:val="列表段落 字符"/>
    <w:link w:val="-Bullets"/>
    <w:uiPriority w:val="34"/>
    <w:qFormat/>
    <w:rPr>
      <w:rFonts w:ascii="Malgun Gothic" w:eastAsia="Malgun Gothic" w:hAnsi="Malgun Gothic"/>
      <w:sz w:val="22"/>
      <w:szCs w:val="22"/>
      <w:lang w:eastAsia="en-US"/>
    </w:rPr>
  </w:style>
  <w:style w:type="character" w:customStyle="1" w:styleId="TANChar">
    <w:name w:val="TAN Char"/>
    <w:link w:val="TAN"/>
    <w:rPr>
      <w:rFonts w:ascii="黑体" w:eastAsia="Times" w:hAnsi="黑体"/>
      <w:sz w:val="18"/>
      <w:szCs w:val="18"/>
      <w:lang w:val="en-GB"/>
    </w:rPr>
  </w:style>
  <w:style w:type="character" w:customStyle="1" w:styleId="charcharcharChar">
    <w:name w:val="char char char Char"/>
    <w:link w:val="charcharchar"/>
    <w:qFormat/>
    <w:rPr>
      <w:rFonts w:ascii="黑体" w:eastAsia="Times" w:hAnsi="黑体" w:cs="Batang"/>
      <w:kern w:val="0"/>
      <w:sz w:val="24"/>
      <w:szCs w:val="28"/>
    </w:rPr>
  </w:style>
  <w:style w:type="character" w:customStyle="1" w:styleId="1Char0">
    <w:name w:val="正文1 Char"/>
    <w:link w:val="10"/>
    <w:qFormat/>
    <w:rPr>
      <w:rFonts w:ascii="Batang" w:eastAsia="Times" w:hAnsi="Batang" w:cs="Batang"/>
      <w:kern w:val="0"/>
      <w:sz w:val="20"/>
      <w:szCs w:val="20"/>
    </w:rPr>
  </w:style>
  <w:style w:type="character" w:customStyle="1" w:styleId="opdicttext2">
    <w:name w:val="op_dict_text2"/>
  </w:style>
  <w:style w:type="character" w:customStyle="1" w:styleId="11">
    <w:name w:val="默认段落字体1"/>
    <w:qFormat/>
  </w:style>
  <w:style w:type="character" w:customStyle="1" w:styleId="normaltextrun">
    <w:name w:val="normaltextrun"/>
    <w:qFormat/>
  </w:style>
  <w:style w:type="character" w:customStyle="1" w:styleId="hover1">
    <w:name w:val="hover1"/>
    <w:rPr>
      <w:color w:val="315EFB"/>
    </w:rPr>
  </w:style>
  <w:style w:type="character" w:customStyle="1" w:styleId="c-icon28">
    <w:name w:val="c-icon28"/>
    <w:qFormat/>
  </w:style>
  <w:style w:type="character" w:customStyle="1" w:styleId="c-icon14">
    <w:name w:val="c-icon14"/>
    <w:qFormat/>
  </w:style>
  <w:style w:type="character" w:customStyle="1" w:styleId="CharChar">
    <w:name w:val="Char Char"/>
    <w:link w:val="Char"/>
    <w:rPr>
      <w:rFonts w:ascii="黑体" w:hAnsi="黑体"/>
      <w:sz w:val="32"/>
      <w:szCs w:val="36"/>
    </w:rPr>
  </w:style>
  <w:style w:type="character" w:customStyle="1" w:styleId="keyword">
    <w:name w:val="keyword"/>
    <w:qFormat/>
  </w:style>
  <w:style w:type="character" w:customStyle="1" w:styleId="hover27">
    <w:name w:val="hover27"/>
    <w:qFormat/>
    <w:rPr>
      <w:color w:val="315EFB"/>
    </w:rPr>
  </w:style>
  <w:style w:type="character" w:customStyle="1" w:styleId="msoins0">
    <w:name w:val="msoins"/>
  </w:style>
  <w:style w:type="character" w:customStyle="1" w:styleId="NOChar">
    <w:name w:val="NO Char"/>
    <w:link w:val="NO"/>
    <w:qFormat/>
    <w:rPr>
      <w:rFonts w:ascii="Batang" w:eastAsia="Batang" w:hAnsi="Batang"/>
      <w:lang w:val="en-GB"/>
    </w:rPr>
  </w:style>
  <w:style w:type="character" w:customStyle="1" w:styleId="hover29">
    <w:name w:val="hover29"/>
    <w:qFormat/>
    <w:rPr>
      <w:color w:val="315EFB"/>
    </w:rPr>
  </w:style>
  <w:style w:type="character" w:customStyle="1" w:styleId="opdict3lineoneresulttip">
    <w:name w:val="op_dict3_lineone_result_tip"/>
    <w:qFormat/>
    <w:rPr>
      <w:color w:val="999999"/>
    </w:rPr>
  </w:style>
  <w:style w:type="character" w:customStyle="1" w:styleId="apple-converted-space">
    <w:name w:val="apple-converted-space"/>
  </w:style>
  <w:style w:type="character" w:customStyle="1" w:styleId="hover28">
    <w:name w:val="hover28"/>
    <w:qFormat/>
  </w:style>
  <w:style w:type="character" w:customStyle="1" w:styleId="hover">
    <w:name w:val="hover"/>
    <w:qFormat/>
  </w:style>
  <w:style w:type="character" w:customStyle="1" w:styleId="B1Char">
    <w:name w:val="B1 Char"/>
    <w:link w:val="B1"/>
    <w:rPr>
      <w:rFonts w:ascii="Batang" w:eastAsia="Times New Roman Bold" w:hAnsi="Batang"/>
      <w:lang w:val="en-GB" w:eastAsia="de-DE"/>
    </w:rPr>
  </w:style>
  <w:style w:type="character" w:customStyle="1" w:styleId="charcharChar0">
    <w:name w:val="char char Char"/>
    <w:link w:val="charchar0"/>
    <w:qFormat/>
    <w:rPr>
      <w:rFonts w:ascii="黑体" w:eastAsia="Times" w:hAnsi="黑体" w:cs="Batang"/>
      <w:kern w:val="0"/>
      <w:sz w:val="28"/>
      <w:szCs w:val="32"/>
    </w:rPr>
  </w:style>
  <w:style w:type="character" w:customStyle="1" w:styleId="c-icon">
    <w:name w:val="c-icon"/>
    <w:qFormat/>
  </w:style>
  <w:style w:type="character" w:customStyle="1" w:styleId="hover26">
    <w:name w:val="hover26"/>
  </w:style>
  <w:style w:type="character" w:customStyle="1" w:styleId="THChar">
    <w:name w:val="TH Char"/>
    <w:link w:val="TH"/>
    <w:qFormat/>
    <w:rPr>
      <w:rFonts w:ascii="黑体" w:eastAsia="Times" w:hAnsi="黑体"/>
      <w:b/>
      <w:bCs/>
      <w:lang w:val="en-GB"/>
    </w:rPr>
  </w:style>
  <w:style w:type="character" w:customStyle="1" w:styleId="EditorsNoteChar">
    <w:name w:val="Editor's Note Char"/>
    <w:link w:val="EditorsNote"/>
    <w:qFormat/>
    <w:locked/>
    <w:rPr>
      <w:rFonts w:eastAsia="Batang"/>
      <w:color w:val="FF0000"/>
      <w:lang w:val="en-GB" w:eastAsia="nl-NL"/>
    </w:rPr>
  </w:style>
  <w:style w:type="character" w:customStyle="1" w:styleId="resultspan">
    <w:name w:val="resultspan"/>
  </w:style>
  <w:style w:type="paragraph" w:styleId="af6">
    <w:name w:val="Revision"/>
    <w:hidden/>
    <w:uiPriority w:val="99"/>
    <w:semiHidden/>
    <w:rsid w:val="005F4A4B"/>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B30F3F-C2CF-436C-B083-161570F90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7</Pages>
  <Words>2768</Words>
  <Characters>15778</Characters>
  <Application>Microsoft Office Word</Application>
  <DocSecurity>0</DocSecurity>
  <Lines>131</Lines>
  <Paragraphs>37</Paragraphs>
  <ScaleCrop>false</ScaleCrop>
  <Company>Alcatel-Lucent</Company>
  <LinksUpToDate>false</LinksUpToDate>
  <CharactersWithSpaces>18509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ZTE</cp:lastModifiedBy>
  <cp:revision>40</cp:revision>
  <dcterms:created xsi:type="dcterms:W3CDTF">2023-03-14T10:27:00Z</dcterms:created>
  <dcterms:modified xsi:type="dcterms:W3CDTF">2023-06-05T09:45:00Z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